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7D" w:rsidRPr="00EA657D" w:rsidRDefault="00EA657D" w:rsidP="00EA657D">
      <w:pPr>
        <w:spacing w:after="0" w:line="240" w:lineRule="auto"/>
        <w:textAlignment w:val="center"/>
        <w:outlineLvl w:val="1"/>
        <w:rPr>
          <w:rFonts w:ascii="Arial" w:eastAsia="Times New Roman" w:hAnsi="Arial" w:cs="Arial"/>
          <w:b/>
          <w:bCs/>
          <w:color w:val="1F1F1F"/>
          <w:sz w:val="36"/>
          <w:szCs w:val="36"/>
          <w:lang w:eastAsia="en-IN"/>
        </w:rPr>
      </w:pPr>
      <w:r w:rsidRPr="00EA657D">
        <w:rPr>
          <w:rFonts w:ascii="Arial" w:eastAsia="Times New Roman" w:hAnsi="Arial" w:cs="Arial"/>
          <w:b/>
          <w:bCs/>
          <w:color w:val="1F1F1F"/>
          <w:sz w:val="36"/>
          <w:szCs w:val="36"/>
          <w:lang w:eastAsia="en-IN"/>
        </w:rPr>
        <w:fldChar w:fldCharType="begin"/>
      </w:r>
      <w:r w:rsidRPr="00EA657D">
        <w:rPr>
          <w:rFonts w:ascii="Arial" w:eastAsia="Times New Roman" w:hAnsi="Arial" w:cs="Arial"/>
          <w:b/>
          <w:bCs/>
          <w:color w:val="1F1F1F"/>
          <w:sz w:val="36"/>
          <w:szCs w:val="36"/>
          <w:lang w:eastAsia="en-IN"/>
        </w:rPr>
        <w:instrText xml:space="preserve"> HYPERLINK "https://www.sciencedirect.com/journal/asian-pacific-journal-of-tropical-medicine" \o "Go to Asian Pacific Journal of Tropical Medicine on ScienceDirect" </w:instrText>
      </w:r>
      <w:r w:rsidRPr="00EA657D">
        <w:rPr>
          <w:rFonts w:ascii="Arial" w:eastAsia="Times New Roman" w:hAnsi="Arial" w:cs="Arial"/>
          <w:b/>
          <w:bCs/>
          <w:color w:val="1F1F1F"/>
          <w:sz w:val="36"/>
          <w:szCs w:val="36"/>
          <w:lang w:eastAsia="en-IN"/>
        </w:rPr>
        <w:fldChar w:fldCharType="separate"/>
      </w:r>
      <w:r w:rsidRPr="00EA657D">
        <w:rPr>
          <w:rFonts w:ascii="Arial" w:eastAsia="Times New Roman" w:hAnsi="Arial" w:cs="Arial"/>
          <w:b/>
          <w:bCs/>
          <w:color w:val="1F1F1F"/>
          <w:sz w:val="36"/>
          <w:szCs w:val="36"/>
          <w:lang w:eastAsia="en-IN"/>
        </w:rPr>
        <w:t>Asian Pacific Journal of Tropical Medicine</w:t>
      </w:r>
      <w:r w:rsidRPr="00EA657D">
        <w:rPr>
          <w:rFonts w:ascii="Arial" w:eastAsia="Times New Roman" w:hAnsi="Arial" w:cs="Arial"/>
          <w:b/>
          <w:bCs/>
          <w:color w:val="1F1F1F"/>
          <w:sz w:val="36"/>
          <w:szCs w:val="36"/>
          <w:lang w:eastAsia="en-IN"/>
        </w:rPr>
        <w:fldChar w:fldCharType="end"/>
      </w:r>
    </w:p>
    <w:p w:rsidR="00EA657D" w:rsidRPr="00EA657D" w:rsidRDefault="00EA657D" w:rsidP="00EA657D">
      <w:pPr>
        <w:spacing w:after="100" w:line="240" w:lineRule="auto"/>
        <w:textAlignment w:val="center"/>
        <w:rPr>
          <w:rFonts w:ascii="Arial" w:eastAsia="Times New Roman" w:hAnsi="Arial" w:cs="Arial"/>
          <w:color w:val="1F1F1F"/>
          <w:sz w:val="30"/>
          <w:szCs w:val="30"/>
          <w:lang w:eastAsia="en-IN"/>
        </w:rPr>
      </w:pPr>
      <w:hyperlink r:id="rId5" w:tooltip="Go to table of contents for this volume/issue" w:history="1">
        <w:r w:rsidRPr="00EA657D">
          <w:rPr>
            <w:rFonts w:ascii="Arial" w:eastAsia="Times New Roman" w:hAnsi="Arial" w:cs="Arial"/>
            <w:color w:val="0272B1"/>
            <w:sz w:val="30"/>
            <w:lang w:eastAsia="en-IN"/>
          </w:rPr>
          <w:t>Volume 7, Supplement 1</w:t>
        </w:r>
      </w:hyperlink>
      <w:r w:rsidRPr="00EA657D">
        <w:rPr>
          <w:rFonts w:ascii="Arial" w:eastAsia="Times New Roman" w:hAnsi="Arial" w:cs="Arial"/>
          <w:color w:val="1F1F1F"/>
          <w:sz w:val="30"/>
          <w:szCs w:val="30"/>
          <w:lang w:eastAsia="en-IN"/>
        </w:rPr>
        <w:t>, September 2014, Pages S410-S414</w:t>
      </w:r>
    </w:p>
    <w:p w:rsidR="00EA657D" w:rsidRPr="00EA657D" w:rsidRDefault="00EA657D" w:rsidP="00EA657D">
      <w:pPr>
        <w:spacing w:after="120" w:line="240" w:lineRule="auto"/>
        <w:jc w:val="right"/>
        <w:textAlignment w:val="top"/>
        <w:rPr>
          <w:rFonts w:ascii="Arial" w:eastAsia="Times New Roman" w:hAnsi="Arial" w:cs="Arial"/>
          <w:color w:val="1F1F1F"/>
          <w:sz w:val="30"/>
          <w:szCs w:val="30"/>
          <w:lang w:eastAsia="en-IN"/>
        </w:rPr>
      </w:pPr>
      <w:r>
        <w:rPr>
          <w:rFonts w:ascii="Arial" w:eastAsia="Times New Roman" w:hAnsi="Arial" w:cs="Arial"/>
          <w:noProof/>
          <w:color w:val="0272B1"/>
          <w:sz w:val="30"/>
          <w:szCs w:val="30"/>
          <w:lang w:eastAsia="en-IN"/>
        </w:rPr>
        <w:drawing>
          <wp:inline distT="0" distB="0" distL="0" distR="0">
            <wp:extent cx="1078230" cy="1431925"/>
            <wp:effectExtent l="19050" t="0" r="7620" b="0"/>
            <wp:docPr id="1" name="Picture 1" descr="Asian Pacific Journal of Tropical Medic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 Pacific Journal of Tropical Medicine"/>
                    <pic:cNvPicPr>
                      <a:picLocks noChangeAspect="1" noChangeArrowheads="1"/>
                    </pic:cNvPicPr>
                  </pic:nvPicPr>
                  <pic:blipFill>
                    <a:blip r:embed="rId6"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EA657D" w:rsidRPr="00EA657D" w:rsidRDefault="00EA657D" w:rsidP="00EA657D">
      <w:pPr>
        <w:spacing w:beforeAutospacing="1" w:after="0" w:afterAutospacing="1" w:line="240" w:lineRule="auto"/>
        <w:outlineLvl w:val="0"/>
        <w:rPr>
          <w:rFonts w:ascii="Arial" w:eastAsia="Times New Roman" w:hAnsi="Arial" w:cs="Arial"/>
          <w:b/>
          <w:bCs/>
          <w:color w:val="707070"/>
          <w:kern w:val="36"/>
          <w:sz w:val="48"/>
          <w:szCs w:val="48"/>
          <w:lang w:eastAsia="en-IN"/>
        </w:rPr>
      </w:pPr>
      <w:r w:rsidRPr="00EA657D">
        <w:rPr>
          <w:rFonts w:ascii="Arial" w:eastAsia="Times New Roman" w:hAnsi="Arial" w:cs="Arial"/>
          <w:b/>
          <w:bCs/>
          <w:color w:val="707070"/>
          <w:kern w:val="36"/>
          <w:sz w:val="48"/>
          <w:szCs w:val="48"/>
          <w:lang w:eastAsia="en-IN"/>
        </w:rPr>
        <w:t>Document heading</w:t>
      </w:r>
    </w:p>
    <w:p w:rsidR="00EA657D" w:rsidRPr="00EA657D" w:rsidRDefault="00EA657D" w:rsidP="00EA657D">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EA657D">
        <w:rPr>
          <w:rFonts w:ascii="Times New Roman" w:eastAsia="Times New Roman" w:hAnsi="Times New Roman" w:cs="Times New Roman"/>
          <w:b/>
          <w:bCs/>
          <w:color w:val="1F1F1F"/>
          <w:kern w:val="36"/>
          <w:sz w:val="48"/>
          <w:szCs w:val="48"/>
          <w:lang w:eastAsia="en-IN"/>
        </w:rPr>
        <w:t>Trace elements content in the selected medicinal plants traditionally used for curing skin diseases by the natives of Mizoram, India</w:t>
      </w:r>
    </w:p>
    <w:p w:rsidR="00EA657D" w:rsidRPr="00EA657D" w:rsidRDefault="00EA657D" w:rsidP="00EA657D">
      <w:pPr>
        <w:spacing w:after="0" w:line="240" w:lineRule="auto"/>
        <w:rPr>
          <w:rFonts w:ascii="Arial" w:eastAsia="Times New Roman" w:hAnsi="Arial" w:cs="Arial"/>
          <w:color w:val="1F1F1F"/>
          <w:sz w:val="24"/>
          <w:szCs w:val="24"/>
          <w:lang w:eastAsia="en-IN"/>
        </w:rPr>
      </w:pPr>
      <w:hyperlink r:id="rId7" w:tgtFrame="_blank" w:tooltip="Persistent link using digital object identifier" w:history="1">
        <w:r w:rsidRPr="00EA657D">
          <w:rPr>
            <w:rFonts w:ascii="Arial" w:eastAsia="Times New Roman" w:hAnsi="Arial" w:cs="Arial"/>
            <w:color w:val="0272B1"/>
            <w:sz w:val="24"/>
            <w:szCs w:val="24"/>
            <w:lang w:eastAsia="en-IN"/>
          </w:rPr>
          <w:t>https://doi.org/10.1016/S1995-7645(14)60267-4</w:t>
        </w:r>
      </w:hyperlink>
      <w:hyperlink r:id="rId8" w:tgtFrame="_blank" w:history="1">
        <w:r w:rsidRPr="00EA657D">
          <w:rPr>
            <w:rFonts w:ascii="Arial" w:eastAsia="Times New Roman" w:hAnsi="Arial" w:cs="Arial"/>
            <w:color w:val="0272B1"/>
            <w:sz w:val="24"/>
            <w:szCs w:val="24"/>
            <w:lang w:eastAsia="en-IN"/>
          </w:rPr>
          <w:t>Get rights and content</w:t>
        </w:r>
      </w:hyperlink>
    </w:p>
    <w:p w:rsidR="00EA657D" w:rsidRPr="00EA657D" w:rsidRDefault="00EA657D" w:rsidP="00EA657D">
      <w:pPr>
        <w:spacing w:after="0" w:line="240" w:lineRule="auto"/>
        <w:rPr>
          <w:rFonts w:ascii="Arial" w:eastAsia="Times New Roman" w:hAnsi="Arial" w:cs="Arial"/>
          <w:color w:val="1F1F1F"/>
          <w:sz w:val="24"/>
          <w:szCs w:val="24"/>
          <w:lang w:eastAsia="en-IN"/>
        </w:rPr>
      </w:pPr>
      <w:r w:rsidRPr="00EA657D">
        <w:rPr>
          <w:rFonts w:ascii="Arial" w:eastAsia="Times New Roman" w:hAnsi="Arial" w:cs="Arial"/>
          <w:color w:val="1F1F1F"/>
          <w:sz w:val="24"/>
          <w:szCs w:val="24"/>
          <w:lang w:eastAsia="en-IN"/>
        </w:rPr>
        <w:t>Under a Creative Commons </w:t>
      </w:r>
      <w:hyperlink r:id="rId9" w:tgtFrame="_blank" w:history="1">
        <w:r w:rsidRPr="00EA657D">
          <w:rPr>
            <w:rFonts w:ascii="Arial" w:eastAsia="Times New Roman" w:hAnsi="Arial" w:cs="Arial"/>
            <w:color w:val="0272B1"/>
            <w:sz w:val="24"/>
            <w:szCs w:val="24"/>
            <w:lang w:eastAsia="en-IN"/>
          </w:rPr>
          <w:t>license</w:t>
        </w:r>
      </w:hyperlink>
    </w:p>
    <w:p w:rsidR="00EA657D" w:rsidRPr="00EA657D" w:rsidRDefault="00EA657D" w:rsidP="00EA657D">
      <w:pPr>
        <w:spacing w:after="0" w:line="240" w:lineRule="auto"/>
        <w:rPr>
          <w:rFonts w:ascii="Arial" w:eastAsia="Times New Roman" w:hAnsi="Arial" w:cs="Arial"/>
          <w:i/>
          <w:iCs/>
          <w:color w:val="1F1F1F"/>
          <w:sz w:val="24"/>
          <w:szCs w:val="24"/>
          <w:lang w:eastAsia="en-IN"/>
        </w:rPr>
      </w:pPr>
      <w:proofErr w:type="gramStart"/>
      <w:r w:rsidRPr="00EA657D">
        <w:rPr>
          <w:rFonts w:ascii="Arial" w:eastAsia="Times New Roman" w:hAnsi="Arial" w:cs="Arial"/>
          <w:i/>
          <w:iCs/>
          <w:color w:val="1F1F1F"/>
          <w:sz w:val="24"/>
          <w:szCs w:val="24"/>
          <w:lang w:eastAsia="en-IN"/>
        </w:rPr>
        <w:t>open</w:t>
      </w:r>
      <w:proofErr w:type="gramEnd"/>
      <w:r w:rsidRPr="00EA657D">
        <w:rPr>
          <w:rFonts w:ascii="Arial" w:eastAsia="Times New Roman" w:hAnsi="Arial" w:cs="Arial"/>
          <w:i/>
          <w:iCs/>
          <w:color w:val="1F1F1F"/>
          <w:sz w:val="24"/>
          <w:szCs w:val="24"/>
          <w:lang w:eastAsia="en-IN"/>
        </w:rPr>
        <w:t xml:space="preserve"> access</w:t>
      </w:r>
    </w:p>
    <w:p w:rsidR="00EA657D" w:rsidRPr="00EA657D" w:rsidRDefault="00EA657D" w:rsidP="00EA657D">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A657D">
        <w:rPr>
          <w:rFonts w:ascii="Times New Roman" w:eastAsia="Times New Roman" w:hAnsi="Times New Roman" w:cs="Times New Roman"/>
          <w:b/>
          <w:bCs/>
          <w:color w:val="1F1F1F"/>
          <w:sz w:val="36"/>
          <w:szCs w:val="36"/>
          <w:lang w:eastAsia="en-IN"/>
        </w:rPr>
        <w:t>Abstract</w:t>
      </w:r>
    </w:p>
    <w:p w:rsidR="00EA657D" w:rsidRPr="00EA657D" w:rsidRDefault="00EA657D" w:rsidP="00EA657D">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EA657D">
        <w:rPr>
          <w:rFonts w:ascii="Times New Roman" w:eastAsia="Times New Roman" w:hAnsi="Times New Roman" w:cs="Times New Roman"/>
          <w:b/>
          <w:bCs/>
          <w:color w:val="1F1F1F"/>
          <w:sz w:val="27"/>
          <w:szCs w:val="27"/>
          <w:lang w:eastAsia="en-IN"/>
        </w:rPr>
        <w:t>Objective</w:t>
      </w:r>
    </w:p>
    <w:p w:rsidR="00EA657D" w:rsidRPr="00EA657D" w:rsidRDefault="00EA657D" w:rsidP="00EA657D">
      <w:pPr>
        <w:spacing w:after="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To determine the trace elements content in the selected medicinal plants, namely, </w:t>
      </w:r>
      <w:proofErr w:type="spellStart"/>
      <w:r w:rsidRPr="00EA657D">
        <w:rPr>
          <w:rFonts w:ascii="Times New Roman" w:eastAsia="Times New Roman" w:hAnsi="Times New Roman" w:cs="Times New Roman"/>
          <w:i/>
          <w:iCs/>
          <w:color w:val="1F1F1F"/>
          <w:sz w:val="24"/>
          <w:szCs w:val="24"/>
          <w:lang w:eastAsia="en-IN"/>
        </w:rPr>
        <w:t>Eryngium</w:t>
      </w:r>
      <w:proofErr w:type="spellEnd"/>
      <w:r w:rsidRPr="00EA657D">
        <w:rPr>
          <w:rFonts w:ascii="Times New Roman" w:eastAsia="Times New Roman" w:hAnsi="Times New Roman" w:cs="Times New Roman"/>
          <w:i/>
          <w:iCs/>
          <w:color w:val="1F1F1F"/>
          <w:sz w:val="24"/>
          <w:szCs w:val="24"/>
          <w:lang w:eastAsia="en-IN"/>
        </w:rPr>
        <w:t xml:space="preserve"> </w:t>
      </w:r>
      <w:proofErr w:type="spellStart"/>
      <w:r w:rsidRPr="00EA657D">
        <w:rPr>
          <w:rFonts w:ascii="Times New Roman" w:eastAsia="Times New Roman" w:hAnsi="Times New Roman" w:cs="Times New Roman"/>
          <w:i/>
          <w:iCs/>
          <w:color w:val="1F1F1F"/>
          <w:sz w:val="24"/>
          <w:szCs w:val="24"/>
          <w:lang w:eastAsia="en-IN"/>
        </w:rPr>
        <w:t>foetidum</w:t>
      </w:r>
      <w:proofErr w:type="spellEnd"/>
      <w:r w:rsidRPr="00EA657D">
        <w:rPr>
          <w:rFonts w:ascii="Times New Roman" w:eastAsia="Times New Roman" w:hAnsi="Times New Roman" w:cs="Times New Roman"/>
          <w:color w:val="1F1F1F"/>
          <w:sz w:val="24"/>
          <w:szCs w:val="24"/>
          <w:lang w:eastAsia="en-IN"/>
        </w:rPr>
        <w:t> L.</w:t>
      </w:r>
      <w:r w:rsidRPr="00EA657D">
        <w:rPr>
          <w:rFonts w:ascii="Times New Roman" w:eastAsia="Times New Roman" w:hAnsi="Times New Roman" w:cs="Times New Roman"/>
          <w:i/>
          <w:iCs/>
          <w:color w:val="1F1F1F"/>
          <w:sz w:val="24"/>
          <w:szCs w:val="24"/>
          <w:lang w:eastAsia="en-IN"/>
        </w:rPr>
        <w:t xml:space="preserve">, Mimosa </w:t>
      </w:r>
      <w:proofErr w:type="spellStart"/>
      <w:r w:rsidRPr="00EA657D">
        <w:rPr>
          <w:rFonts w:ascii="Times New Roman" w:eastAsia="Times New Roman" w:hAnsi="Times New Roman" w:cs="Times New Roman"/>
          <w:i/>
          <w:iCs/>
          <w:color w:val="1F1F1F"/>
          <w:sz w:val="24"/>
          <w:szCs w:val="24"/>
          <w:lang w:eastAsia="en-IN"/>
        </w:rPr>
        <w:t>pudica</w:t>
      </w:r>
      <w:proofErr w:type="spellEnd"/>
      <w:r w:rsidRPr="00EA657D">
        <w:rPr>
          <w:rFonts w:ascii="Times New Roman" w:eastAsia="Times New Roman" w:hAnsi="Times New Roman" w:cs="Times New Roman"/>
          <w:color w:val="1F1F1F"/>
          <w:sz w:val="24"/>
          <w:szCs w:val="24"/>
          <w:lang w:eastAsia="en-IN"/>
        </w:rPr>
        <w:t> L.</w:t>
      </w:r>
      <w:r w:rsidRPr="00EA657D">
        <w:rPr>
          <w:rFonts w:ascii="Times New Roman" w:eastAsia="Times New Roman" w:hAnsi="Times New Roman" w:cs="Times New Roman"/>
          <w:i/>
          <w:iCs/>
          <w:color w:val="1F1F1F"/>
          <w:sz w:val="24"/>
          <w:szCs w:val="24"/>
          <w:lang w:eastAsia="en-IN"/>
        </w:rPr>
        <w:t xml:space="preserve">, </w:t>
      </w:r>
      <w:proofErr w:type="spellStart"/>
      <w:r w:rsidRPr="00EA657D">
        <w:rPr>
          <w:rFonts w:ascii="Times New Roman" w:eastAsia="Times New Roman" w:hAnsi="Times New Roman" w:cs="Times New Roman"/>
          <w:i/>
          <w:iCs/>
          <w:color w:val="1F1F1F"/>
          <w:sz w:val="24"/>
          <w:szCs w:val="24"/>
          <w:lang w:eastAsia="en-IN"/>
        </w:rPr>
        <w:t>Polygonum</w:t>
      </w:r>
      <w:proofErr w:type="spellEnd"/>
      <w:r w:rsidRPr="00EA657D">
        <w:rPr>
          <w:rFonts w:ascii="Times New Roman" w:eastAsia="Times New Roman" w:hAnsi="Times New Roman" w:cs="Times New Roman"/>
          <w:i/>
          <w:iCs/>
          <w:color w:val="1F1F1F"/>
          <w:sz w:val="24"/>
          <w:szCs w:val="24"/>
          <w:lang w:eastAsia="en-IN"/>
        </w:rPr>
        <w:t xml:space="preserve"> </w:t>
      </w:r>
      <w:proofErr w:type="spellStart"/>
      <w:r w:rsidRPr="00EA657D">
        <w:rPr>
          <w:rFonts w:ascii="Times New Roman" w:eastAsia="Times New Roman" w:hAnsi="Times New Roman" w:cs="Times New Roman"/>
          <w:i/>
          <w:iCs/>
          <w:color w:val="1F1F1F"/>
          <w:sz w:val="24"/>
          <w:szCs w:val="24"/>
          <w:lang w:eastAsia="en-IN"/>
        </w:rPr>
        <w:t>plebeium</w:t>
      </w:r>
      <w:proofErr w:type="spellEnd"/>
      <w:r w:rsidRPr="00EA657D">
        <w:rPr>
          <w:rFonts w:ascii="Times New Roman" w:eastAsia="Times New Roman" w:hAnsi="Times New Roman" w:cs="Times New Roman"/>
          <w:i/>
          <w:iCs/>
          <w:color w:val="1F1F1F"/>
          <w:sz w:val="24"/>
          <w:szCs w:val="24"/>
          <w:lang w:eastAsia="en-IN"/>
        </w:rPr>
        <w:t>,</w:t>
      </w:r>
      <w:r w:rsidRPr="00EA657D">
        <w:rPr>
          <w:rFonts w:ascii="Times New Roman" w:eastAsia="Times New Roman" w:hAnsi="Times New Roman" w:cs="Times New Roman"/>
          <w:color w:val="1F1F1F"/>
          <w:sz w:val="24"/>
          <w:szCs w:val="24"/>
          <w:lang w:eastAsia="en-IN"/>
        </w:rPr>
        <w:t> and </w:t>
      </w:r>
      <w:proofErr w:type="spellStart"/>
      <w:r w:rsidRPr="00EA657D">
        <w:rPr>
          <w:rFonts w:ascii="Times New Roman" w:eastAsia="Times New Roman" w:hAnsi="Times New Roman" w:cs="Times New Roman"/>
          <w:i/>
          <w:iCs/>
          <w:color w:val="1F1F1F"/>
          <w:sz w:val="24"/>
          <w:szCs w:val="24"/>
          <w:lang w:eastAsia="en-IN"/>
        </w:rPr>
        <w:t>Prunus</w:t>
      </w:r>
      <w:proofErr w:type="spellEnd"/>
      <w:r w:rsidRPr="00EA657D">
        <w:rPr>
          <w:rFonts w:ascii="Times New Roman" w:eastAsia="Times New Roman" w:hAnsi="Times New Roman" w:cs="Times New Roman"/>
          <w:i/>
          <w:iCs/>
          <w:color w:val="1F1F1F"/>
          <w:sz w:val="24"/>
          <w:szCs w:val="24"/>
          <w:lang w:eastAsia="en-IN"/>
        </w:rPr>
        <w:t xml:space="preserve"> </w:t>
      </w:r>
      <w:proofErr w:type="spellStart"/>
      <w:r w:rsidRPr="00EA657D">
        <w:rPr>
          <w:rFonts w:ascii="Times New Roman" w:eastAsia="Times New Roman" w:hAnsi="Times New Roman" w:cs="Times New Roman"/>
          <w:i/>
          <w:iCs/>
          <w:color w:val="1F1F1F"/>
          <w:sz w:val="24"/>
          <w:szCs w:val="24"/>
          <w:lang w:eastAsia="en-IN"/>
        </w:rPr>
        <w:t>cerasoides</w:t>
      </w:r>
      <w:proofErr w:type="spellEnd"/>
      <w:r w:rsidRPr="00EA657D">
        <w:rPr>
          <w:rFonts w:ascii="Times New Roman" w:eastAsia="Times New Roman" w:hAnsi="Times New Roman" w:cs="Times New Roman"/>
          <w:color w:val="1F1F1F"/>
          <w:sz w:val="24"/>
          <w:szCs w:val="24"/>
          <w:lang w:eastAsia="en-IN"/>
        </w:rPr>
        <w:t> D. Don traditionally used by the natives of the Mizoram, one of the north eastern states in India as their folklore medicines for curing skin diseases like eczema, leg and fingers infection, swelling and wound.</w:t>
      </w:r>
    </w:p>
    <w:p w:rsidR="00EA657D" w:rsidRPr="00EA657D" w:rsidRDefault="00EA657D" w:rsidP="00EA657D">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EA657D">
        <w:rPr>
          <w:rFonts w:ascii="Times New Roman" w:eastAsia="Times New Roman" w:hAnsi="Times New Roman" w:cs="Times New Roman"/>
          <w:b/>
          <w:bCs/>
          <w:color w:val="1F1F1F"/>
          <w:sz w:val="27"/>
          <w:szCs w:val="27"/>
          <w:lang w:eastAsia="en-IN"/>
        </w:rPr>
        <w:t>Methods</w:t>
      </w:r>
    </w:p>
    <w:p w:rsidR="00EA657D" w:rsidRPr="00EA657D" w:rsidRDefault="00EA657D" w:rsidP="00EA657D">
      <w:pPr>
        <w:spacing w:after="24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 xml:space="preserve">A 3 </w:t>
      </w:r>
      <w:proofErr w:type="spellStart"/>
      <w:r w:rsidRPr="00EA657D">
        <w:rPr>
          <w:rFonts w:ascii="Times New Roman" w:eastAsia="Times New Roman" w:hAnsi="Times New Roman" w:cs="Times New Roman"/>
          <w:color w:val="1F1F1F"/>
          <w:sz w:val="24"/>
          <w:szCs w:val="24"/>
          <w:lang w:eastAsia="en-IN"/>
        </w:rPr>
        <w:t>MeV</w:t>
      </w:r>
      <w:proofErr w:type="spellEnd"/>
      <w:r w:rsidRPr="00EA657D">
        <w:rPr>
          <w:rFonts w:ascii="Times New Roman" w:eastAsia="Times New Roman" w:hAnsi="Times New Roman" w:cs="Times New Roman"/>
          <w:color w:val="1F1F1F"/>
          <w:sz w:val="24"/>
          <w:szCs w:val="24"/>
          <w:lang w:eastAsia="en-IN"/>
        </w:rPr>
        <w:t xml:space="preserve"> proton beam of proton induced X-ray emission technique, one of the most powerful techniques for its quick multi elemental trace analysis capability and high sensitivity was used to detect and characterized for trace elements.</w:t>
      </w:r>
    </w:p>
    <w:p w:rsidR="00EA657D" w:rsidRPr="00EA657D" w:rsidRDefault="00EA657D" w:rsidP="00EA657D">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EA657D">
        <w:rPr>
          <w:rFonts w:ascii="Times New Roman" w:eastAsia="Times New Roman" w:hAnsi="Times New Roman" w:cs="Times New Roman"/>
          <w:b/>
          <w:bCs/>
          <w:color w:val="1F1F1F"/>
          <w:sz w:val="27"/>
          <w:szCs w:val="27"/>
          <w:lang w:eastAsia="en-IN"/>
        </w:rPr>
        <w:t>Results</w:t>
      </w:r>
    </w:p>
    <w:p w:rsidR="00EA657D" w:rsidRPr="00EA657D" w:rsidRDefault="00EA657D" w:rsidP="00EA657D">
      <w:pPr>
        <w:spacing w:after="24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 xml:space="preserve">The studies revealed that six trace elements, namely, Fe, Zn, Cu, </w:t>
      </w:r>
      <w:proofErr w:type="spellStart"/>
      <w:r w:rsidRPr="00EA657D">
        <w:rPr>
          <w:rFonts w:ascii="Times New Roman" w:eastAsia="Times New Roman" w:hAnsi="Times New Roman" w:cs="Times New Roman"/>
          <w:color w:val="1F1F1F"/>
          <w:sz w:val="24"/>
          <w:szCs w:val="24"/>
          <w:lang w:eastAsia="en-IN"/>
        </w:rPr>
        <w:t>Mn</w:t>
      </w:r>
      <w:proofErr w:type="spellEnd"/>
      <w:r w:rsidRPr="00EA657D">
        <w:rPr>
          <w:rFonts w:ascii="Times New Roman" w:eastAsia="Times New Roman" w:hAnsi="Times New Roman" w:cs="Times New Roman"/>
          <w:color w:val="1F1F1F"/>
          <w:sz w:val="24"/>
          <w:szCs w:val="24"/>
          <w:lang w:eastAsia="en-IN"/>
        </w:rPr>
        <w:t xml:space="preserve">, V, and Co detected in mg/L unit were present in varying concentrations in the selected medicinal plants with high </w:t>
      </w:r>
      <w:r w:rsidRPr="00EA657D">
        <w:rPr>
          <w:rFonts w:ascii="Times New Roman" w:eastAsia="Times New Roman" w:hAnsi="Times New Roman" w:cs="Times New Roman"/>
          <w:color w:val="1F1F1F"/>
          <w:sz w:val="24"/>
          <w:szCs w:val="24"/>
          <w:lang w:eastAsia="en-IN"/>
        </w:rPr>
        <w:lastRenderedPageBreak/>
        <w:t xml:space="preserve">and notable concentration of Fe, Zn, </w:t>
      </w:r>
      <w:proofErr w:type="spellStart"/>
      <w:r w:rsidRPr="00EA657D">
        <w:rPr>
          <w:rFonts w:ascii="Times New Roman" w:eastAsia="Times New Roman" w:hAnsi="Times New Roman" w:cs="Times New Roman"/>
          <w:color w:val="1F1F1F"/>
          <w:sz w:val="24"/>
          <w:szCs w:val="24"/>
          <w:lang w:eastAsia="en-IN"/>
        </w:rPr>
        <w:t>Mn</w:t>
      </w:r>
      <w:proofErr w:type="spellEnd"/>
      <w:r w:rsidRPr="00EA657D">
        <w:rPr>
          <w:rFonts w:ascii="Times New Roman" w:eastAsia="Times New Roman" w:hAnsi="Times New Roman" w:cs="Times New Roman"/>
          <w:color w:val="1F1F1F"/>
          <w:sz w:val="24"/>
          <w:szCs w:val="24"/>
          <w:lang w:eastAsia="en-IN"/>
        </w:rPr>
        <w:t xml:space="preserve"> and appreciable amount of the Cu, Co and V in all the plants.</w:t>
      </w:r>
    </w:p>
    <w:p w:rsidR="00EA657D" w:rsidRPr="00EA657D" w:rsidRDefault="00EA657D" w:rsidP="00EA657D">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EA657D">
        <w:rPr>
          <w:rFonts w:ascii="Times New Roman" w:eastAsia="Times New Roman" w:hAnsi="Times New Roman" w:cs="Times New Roman"/>
          <w:b/>
          <w:bCs/>
          <w:color w:val="1F1F1F"/>
          <w:sz w:val="27"/>
          <w:szCs w:val="27"/>
          <w:lang w:eastAsia="en-IN"/>
        </w:rPr>
        <w:t>Conclusions</w:t>
      </w:r>
    </w:p>
    <w:p w:rsidR="00EA657D" w:rsidRPr="00EA657D" w:rsidRDefault="00EA657D" w:rsidP="00EA657D">
      <w:pPr>
        <w:spacing w:after="24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 xml:space="preserve">The results of the present study support the therapeutic usage of these medicinal plants in the traditional practices for curing skin diseases since they are found to contain appreciable amount of the Fe, Zn, Cu, </w:t>
      </w:r>
      <w:proofErr w:type="spellStart"/>
      <w:r w:rsidRPr="00EA657D">
        <w:rPr>
          <w:rFonts w:ascii="Times New Roman" w:eastAsia="Times New Roman" w:hAnsi="Times New Roman" w:cs="Times New Roman"/>
          <w:color w:val="1F1F1F"/>
          <w:sz w:val="24"/>
          <w:szCs w:val="24"/>
          <w:lang w:eastAsia="en-IN"/>
        </w:rPr>
        <w:t>Mn</w:t>
      </w:r>
      <w:proofErr w:type="spellEnd"/>
      <w:r w:rsidRPr="00EA657D">
        <w:rPr>
          <w:rFonts w:ascii="Times New Roman" w:eastAsia="Times New Roman" w:hAnsi="Times New Roman" w:cs="Times New Roman"/>
          <w:color w:val="1F1F1F"/>
          <w:sz w:val="24"/>
          <w:szCs w:val="24"/>
          <w:lang w:eastAsia="en-IN"/>
        </w:rPr>
        <w:t>, V and Co.</w:t>
      </w:r>
    </w:p>
    <w:p w:rsidR="00EA657D" w:rsidRPr="00EA657D" w:rsidRDefault="00EA657D" w:rsidP="00EA657D">
      <w:pPr>
        <w:numPr>
          <w:ilvl w:val="0"/>
          <w:numId w:val="1"/>
        </w:numPr>
        <w:spacing w:after="0" w:line="360" w:lineRule="atLeast"/>
        <w:ind w:left="0"/>
        <w:rPr>
          <w:rFonts w:ascii="Arial" w:eastAsia="Times New Roman" w:hAnsi="Arial" w:cs="Arial"/>
          <w:color w:val="1F1F1F"/>
          <w:sz w:val="24"/>
          <w:szCs w:val="24"/>
          <w:lang w:eastAsia="en-IN"/>
        </w:rPr>
      </w:pPr>
      <w:hyperlink r:id="rId10" w:history="1">
        <w:r w:rsidRPr="00EA657D">
          <w:rPr>
            <w:rFonts w:ascii="inherit" w:eastAsia="Times New Roman" w:hAnsi="inherit" w:cs="Arial"/>
            <w:color w:val="1F1F1F"/>
            <w:sz w:val="24"/>
            <w:szCs w:val="24"/>
            <w:lang w:eastAsia="en-IN"/>
          </w:rPr>
          <w:t>Previous article in issue</w:t>
        </w:r>
      </w:hyperlink>
    </w:p>
    <w:p w:rsidR="00EA657D" w:rsidRPr="00EA657D" w:rsidRDefault="00EA657D" w:rsidP="00EA657D">
      <w:pPr>
        <w:numPr>
          <w:ilvl w:val="0"/>
          <w:numId w:val="1"/>
        </w:numPr>
        <w:spacing w:after="0" w:line="360" w:lineRule="atLeast"/>
        <w:ind w:left="0"/>
        <w:rPr>
          <w:rFonts w:ascii="Arial" w:eastAsia="Times New Roman" w:hAnsi="Arial" w:cs="Arial"/>
          <w:color w:val="1F1F1F"/>
          <w:sz w:val="24"/>
          <w:szCs w:val="24"/>
          <w:lang w:eastAsia="en-IN"/>
        </w:rPr>
      </w:pPr>
      <w:hyperlink r:id="rId11" w:history="1">
        <w:r w:rsidRPr="00EA657D">
          <w:rPr>
            <w:rFonts w:ascii="inherit" w:eastAsia="Times New Roman" w:hAnsi="inherit" w:cs="Arial"/>
            <w:color w:val="1F1F1F"/>
            <w:sz w:val="24"/>
            <w:szCs w:val="24"/>
            <w:lang w:eastAsia="en-IN"/>
          </w:rPr>
          <w:t>Next article in issue</w:t>
        </w:r>
      </w:hyperlink>
    </w:p>
    <w:p w:rsidR="00EA657D" w:rsidRPr="00EA657D" w:rsidRDefault="00EA657D" w:rsidP="00EA657D">
      <w:pPr>
        <w:spacing w:before="240" w:after="100" w:afterAutospacing="1" w:line="240" w:lineRule="auto"/>
        <w:outlineLvl w:val="1"/>
        <w:rPr>
          <w:rFonts w:ascii="Times New Roman" w:eastAsia="Times New Roman" w:hAnsi="Times New Roman" w:cs="Times New Roman"/>
          <w:b/>
          <w:bCs/>
          <w:color w:val="1F1F1F"/>
          <w:sz w:val="36"/>
          <w:szCs w:val="36"/>
          <w:lang w:eastAsia="en-IN"/>
        </w:rPr>
      </w:pPr>
      <w:r w:rsidRPr="00EA657D">
        <w:rPr>
          <w:rFonts w:ascii="Times New Roman" w:eastAsia="Times New Roman" w:hAnsi="Times New Roman" w:cs="Times New Roman"/>
          <w:b/>
          <w:bCs/>
          <w:color w:val="1F1F1F"/>
          <w:sz w:val="36"/>
          <w:szCs w:val="36"/>
          <w:lang w:eastAsia="en-IN"/>
        </w:rPr>
        <w:t>Keywords</w:t>
      </w:r>
    </w:p>
    <w:p w:rsidR="00EA657D" w:rsidRPr="00EA657D" w:rsidRDefault="00EA657D" w:rsidP="00EA657D">
      <w:pPr>
        <w:spacing w:after="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Medicinal plants</w:t>
      </w:r>
    </w:p>
    <w:p w:rsidR="00EA657D" w:rsidRPr="00EA657D" w:rsidRDefault="00EA657D" w:rsidP="00EA657D">
      <w:pPr>
        <w:spacing w:after="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Traditional practices</w:t>
      </w:r>
    </w:p>
    <w:p w:rsidR="00EA657D" w:rsidRPr="00EA657D" w:rsidRDefault="00EA657D" w:rsidP="00EA657D">
      <w:pPr>
        <w:spacing w:after="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Trace elements</w:t>
      </w:r>
    </w:p>
    <w:p w:rsidR="00EA657D" w:rsidRPr="00EA657D" w:rsidRDefault="00EA657D" w:rsidP="00EA657D">
      <w:pPr>
        <w:spacing w:after="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Skin diseases</w:t>
      </w:r>
    </w:p>
    <w:p w:rsidR="00EA657D" w:rsidRPr="00EA657D" w:rsidRDefault="00EA657D" w:rsidP="00EA657D">
      <w:pPr>
        <w:spacing w:after="0"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Proton induced X-ray emission</w:t>
      </w:r>
    </w:p>
    <w:p w:rsidR="00EA657D" w:rsidRPr="00EA657D" w:rsidRDefault="00EA657D" w:rsidP="00EA657D">
      <w:pPr>
        <w:spacing w:line="240" w:lineRule="auto"/>
        <w:rPr>
          <w:rFonts w:ascii="Times New Roman" w:eastAsia="Times New Roman" w:hAnsi="Times New Roman" w:cs="Times New Roman"/>
          <w:color w:val="1F1F1F"/>
          <w:sz w:val="24"/>
          <w:szCs w:val="24"/>
          <w:lang w:eastAsia="en-IN"/>
        </w:rPr>
      </w:pPr>
      <w:r w:rsidRPr="00EA657D">
        <w:rPr>
          <w:rFonts w:ascii="Times New Roman" w:eastAsia="Times New Roman" w:hAnsi="Times New Roman" w:cs="Times New Roman"/>
          <w:color w:val="1F1F1F"/>
          <w:sz w:val="24"/>
          <w:szCs w:val="24"/>
          <w:lang w:eastAsia="en-IN"/>
        </w:rPr>
        <w:t>Mizoram</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43DFB"/>
    <w:multiLevelType w:val="multilevel"/>
    <w:tmpl w:val="1FA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A657D"/>
    <w:rsid w:val="003740C3"/>
    <w:rsid w:val="00C950BC"/>
    <w:rsid w:val="00EA65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EA6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A657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A657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57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A657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A657D"/>
    <w:rPr>
      <w:rFonts w:ascii="Times New Roman" w:eastAsia="Times New Roman" w:hAnsi="Times New Roman" w:cs="Times New Roman"/>
      <w:b/>
      <w:bCs/>
      <w:sz w:val="27"/>
      <w:szCs w:val="27"/>
      <w:lang w:eastAsia="en-IN"/>
    </w:rPr>
  </w:style>
  <w:style w:type="character" w:customStyle="1" w:styleId="anchor-text">
    <w:name w:val="anchor-text"/>
    <w:basedOn w:val="DefaultParagraphFont"/>
    <w:rsid w:val="00EA657D"/>
  </w:style>
  <w:style w:type="character" w:customStyle="1" w:styleId="title-text">
    <w:name w:val="title-text"/>
    <w:basedOn w:val="DefaultParagraphFont"/>
    <w:rsid w:val="00EA657D"/>
  </w:style>
  <w:style w:type="paragraph" w:styleId="NormalWeb">
    <w:name w:val="Normal (Web)"/>
    <w:basedOn w:val="Normal"/>
    <w:uiPriority w:val="99"/>
    <w:semiHidden/>
    <w:unhideWhenUsed/>
    <w:rsid w:val="00EA65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A657D"/>
    <w:rPr>
      <w:i/>
      <w:iCs/>
    </w:rPr>
  </w:style>
  <w:style w:type="character" w:customStyle="1" w:styleId="button-alternative-text">
    <w:name w:val="button-alternative-text"/>
    <w:basedOn w:val="DefaultParagraphFont"/>
    <w:rsid w:val="00EA657D"/>
  </w:style>
  <w:style w:type="character" w:customStyle="1" w:styleId="extra-detail-1">
    <w:name w:val="extra-detail-1"/>
    <w:basedOn w:val="DefaultParagraphFont"/>
    <w:rsid w:val="00EA657D"/>
  </w:style>
  <w:style w:type="character" w:customStyle="1" w:styleId="extra-detail-2">
    <w:name w:val="extra-detail-2"/>
    <w:basedOn w:val="DefaultParagraphFont"/>
    <w:rsid w:val="00EA657D"/>
  </w:style>
  <w:style w:type="paragraph" w:styleId="BalloonText">
    <w:name w:val="Balloon Text"/>
    <w:basedOn w:val="Normal"/>
    <w:link w:val="BalloonTextChar"/>
    <w:uiPriority w:val="99"/>
    <w:semiHidden/>
    <w:unhideWhenUsed/>
    <w:rsid w:val="00EA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126836">
      <w:bodyDiv w:val="1"/>
      <w:marLeft w:val="0"/>
      <w:marRight w:val="0"/>
      <w:marTop w:val="0"/>
      <w:marBottom w:val="0"/>
      <w:divBdr>
        <w:top w:val="none" w:sz="0" w:space="0" w:color="auto"/>
        <w:left w:val="none" w:sz="0" w:space="0" w:color="auto"/>
        <w:bottom w:val="none" w:sz="0" w:space="0" w:color="auto"/>
        <w:right w:val="none" w:sz="0" w:space="0" w:color="auto"/>
      </w:divBdr>
      <w:divsChild>
        <w:div w:id="964853184">
          <w:marLeft w:val="0"/>
          <w:marRight w:val="0"/>
          <w:marTop w:val="0"/>
          <w:marBottom w:val="120"/>
          <w:divBdr>
            <w:top w:val="none" w:sz="0" w:space="0" w:color="auto"/>
            <w:left w:val="none" w:sz="0" w:space="0" w:color="auto"/>
            <w:bottom w:val="single" w:sz="12" w:space="9" w:color="F0F0F0"/>
            <w:right w:val="none" w:sz="0" w:space="0" w:color="auto"/>
          </w:divBdr>
          <w:divsChild>
            <w:div w:id="388068795">
              <w:marLeft w:val="0"/>
              <w:marRight w:val="0"/>
              <w:marTop w:val="100"/>
              <w:marBottom w:val="100"/>
              <w:divBdr>
                <w:top w:val="none" w:sz="0" w:space="0" w:color="auto"/>
                <w:left w:val="none" w:sz="0" w:space="0" w:color="auto"/>
                <w:bottom w:val="none" w:sz="0" w:space="0" w:color="auto"/>
                <w:right w:val="none" w:sz="0" w:space="0" w:color="auto"/>
              </w:divBdr>
              <w:divsChild>
                <w:div w:id="11890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6907">
          <w:marLeft w:val="0"/>
          <w:marRight w:val="0"/>
          <w:marTop w:val="0"/>
          <w:marBottom w:val="0"/>
          <w:divBdr>
            <w:top w:val="none" w:sz="0" w:space="0" w:color="auto"/>
            <w:left w:val="none" w:sz="0" w:space="0" w:color="auto"/>
            <w:bottom w:val="none" w:sz="0" w:space="0" w:color="auto"/>
            <w:right w:val="none" w:sz="0" w:space="0" w:color="auto"/>
          </w:divBdr>
        </w:div>
        <w:div w:id="829951192">
          <w:marLeft w:val="0"/>
          <w:marRight w:val="0"/>
          <w:marTop w:val="0"/>
          <w:marBottom w:val="0"/>
          <w:divBdr>
            <w:top w:val="none" w:sz="0" w:space="0" w:color="auto"/>
            <w:left w:val="none" w:sz="0" w:space="0" w:color="auto"/>
            <w:bottom w:val="none" w:sz="0" w:space="0" w:color="auto"/>
            <w:right w:val="none" w:sz="0" w:space="0" w:color="auto"/>
          </w:divBdr>
        </w:div>
        <w:div w:id="281961750">
          <w:marLeft w:val="0"/>
          <w:marRight w:val="0"/>
          <w:marTop w:val="0"/>
          <w:marBottom w:val="0"/>
          <w:divBdr>
            <w:top w:val="none" w:sz="0" w:space="0" w:color="auto"/>
            <w:left w:val="none" w:sz="0" w:space="0" w:color="auto"/>
            <w:bottom w:val="none" w:sz="0" w:space="0" w:color="auto"/>
            <w:right w:val="none" w:sz="0" w:space="0" w:color="auto"/>
          </w:divBdr>
          <w:divsChild>
            <w:div w:id="1474251187">
              <w:marLeft w:val="0"/>
              <w:marRight w:val="0"/>
              <w:marTop w:val="0"/>
              <w:marBottom w:val="0"/>
              <w:divBdr>
                <w:top w:val="none" w:sz="0" w:space="0" w:color="auto"/>
                <w:left w:val="none" w:sz="0" w:space="0" w:color="auto"/>
                <w:bottom w:val="none" w:sz="0" w:space="0" w:color="auto"/>
                <w:right w:val="none" w:sz="0" w:space="0" w:color="auto"/>
              </w:divBdr>
            </w:div>
            <w:div w:id="95563913">
              <w:marLeft w:val="0"/>
              <w:marRight w:val="0"/>
              <w:marTop w:val="0"/>
              <w:marBottom w:val="0"/>
              <w:divBdr>
                <w:top w:val="none" w:sz="0" w:space="0" w:color="auto"/>
                <w:left w:val="none" w:sz="0" w:space="0" w:color="auto"/>
                <w:bottom w:val="none" w:sz="0" w:space="0" w:color="auto"/>
                <w:right w:val="none" w:sz="0" w:space="0" w:color="auto"/>
              </w:divBdr>
            </w:div>
          </w:divsChild>
        </w:div>
        <w:div w:id="1681349436">
          <w:marLeft w:val="0"/>
          <w:marRight w:val="0"/>
          <w:marTop w:val="0"/>
          <w:marBottom w:val="0"/>
          <w:divBdr>
            <w:top w:val="none" w:sz="0" w:space="0" w:color="auto"/>
            <w:left w:val="none" w:sz="0" w:space="0" w:color="auto"/>
            <w:bottom w:val="none" w:sz="0" w:space="0" w:color="auto"/>
            <w:right w:val="none" w:sz="0" w:space="0" w:color="auto"/>
          </w:divBdr>
          <w:divsChild>
            <w:div w:id="587541469">
              <w:marLeft w:val="0"/>
              <w:marRight w:val="0"/>
              <w:marTop w:val="0"/>
              <w:marBottom w:val="120"/>
              <w:divBdr>
                <w:top w:val="none" w:sz="0" w:space="0" w:color="auto"/>
                <w:left w:val="none" w:sz="0" w:space="0" w:color="auto"/>
                <w:bottom w:val="none" w:sz="0" w:space="0" w:color="auto"/>
                <w:right w:val="none" w:sz="0" w:space="0" w:color="auto"/>
              </w:divBdr>
              <w:divsChild>
                <w:div w:id="565995686">
                  <w:marLeft w:val="0"/>
                  <w:marRight w:val="0"/>
                  <w:marTop w:val="0"/>
                  <w:marBottom w:val="0"/>
                  <w:divBdr>
                    <w:top w:val="none" w:sz="0" w:space="0" w:color="auto"/>
                    <w:left w:val="none" w:sz="0" w:space="0" w:color="auto"/>
                    <w:bottom w:val="none" w:sz="0" w:space="0" w:color="auto"/>
                    <w:right w:val="none" w:sz="0" w:space="0" w:color="auto"/>
                  </w:divBdr>
                </w:div>
                <w:div w:id="1635330140">
                  <w:marLeft w:val="0"/>
                  <w:marRight w:val="0"/>
                  <w:marTop w:val="0"/>
                  <w:marBottom w:val="0"/>
                  <w:divBdr>
                    <w:top w:val="none" w:sz="0" w:space="0" w:color="auto"/>
                    <w:left w:val="none" w:sz="0" w:space="0" w:color="auto"/>
                    <w:bottom w:val="none" w:sz="0" w:space="0" w:color="auto"/>
                    <w:right w:val="none" w:sz="0" w:space="0" w:color="auto"/>
                  </w:divBdr>
                </w:div>
                <w:div w:id="1725567197">
                  <w:marLeft w:val="0"/>
                  <w:marRight w:val="0"/>
                  <w:marTop w:val="0"/>
                  <w:marBottom w:val="0"/>
                  <w:divBdr>
                    <w:top w:val="none" w:sz="0" w:space="0" w:color="auto"/>
                    <w:left w:val="none" w:sz="0" w:space="0" w:color="auto"/>
                    <w:bottom w:val="none" w:sz="0" w:space="0" w:color="auto"/>
                    <w:right w:val="none" w:sz="0" w:space="0" w:color="auto"/>
                  </w:divBdr>
                </w:div>
                <w:div w:id="2164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1480">
          <w:marLeft w:val="0"/>
          <w:marRight w:val="0"/>
          <w:marTop w:val="0"/>
          <w:marBottom w:val="480"/>
          <w:divBdr>
            <w:top w:val="none" w:sz="0" w:space="0" w:color="auto"/>
            <w:left w:val="none" w:sz="0" w:space="0" w:color="auto"/>
            <w:bottom w:val="single" w:sz="12" w:space="24" w:color="F0F0F0"/>
            <w:right w:val="none" w:sz="0" w:space="0" w:color="auto"/>
          </w:divBdr>
          <w:divsChild>
            <w:div w:id="715080440">
              <w:marLeft w:val="0"/>
              <w:marRight w:val="0"/>
              <w:marTop w:val="0"/>
              <w:marBottom w:val="0"/>
              <w:divBdr>
                <w:top w:val="none" w:sz="0" w:space="0" w:color="auto"/>
                <w:left w:val="none" w:sz="0" w:space="0" w:color="auto"/>
                <w:bottom w:val="none" w:sz="0" w:space="0" w:color="auto"/>
                <w:right w:val="none" w:sz="0" w:space="0" w:color="auto"/>
              </w:divBdr>
              <w:divsChild>
                <w:div w:id="1708720710">
                  <w:marLeft w:val="0"/>
                  <w:marRight w:val="0"/>
                  <w:marTop w:val="0"/>
                  <w:marBottom w:val="0"/>
                  <w:divBdr>
                    <w:top w:val="none" w:sz="0" w:space="0" w:color="auto"/>
                    <w:left w:val="none" w:sz="0" w:space="0" w:color="auto"/>
                    <w:bottom w:val="none" w:sz="0" w:space="0" w:color="auto"/>
                    <w:right w:val="none" w:sz="0" w:space="0" w:color="auto"/>
                  </w:divBdr>
                </w:div>
                <w:div w:id="1171410300">
                  <w:marLeft w:val="0"/>
                  <w:marRight w:val="0"/>
                  <w:marTop w:val="0"/>
                  <w:marBottom w:val="0"/>
                  <w:divBdr>
                    <w:top w:val="none" w:sz="0" w:space="0" w:color="auto"/>
                    <w:left w:val="none" w:sz="0" w:space="0" w:color="auto"/>
                    <w:bottom w:val="none" w:sz="0" w:space="0" w:color="auto"/>
                    <w:right w:val="none" w:sz="0" w:space="0" w:color="auto"/>
                  </w:divBdr>
                </w:div>
                <w:div w:id="826283133">
                  <w:marLeft w:val="0"/>
                  <w:marRight w:val="0"/>
                  <w:marTop w:val="0"/>
                  <w:marBottom w:val="0"/>
                  <w:divBdr>
                    <w:top w:val="none" w:sz="0" w:space="0" w:color="auto"/>
                    <w:left w:val="none" w:sz="0" w:space="0" w:color="auto"/>
                    <w:bottom w:val="none" w:sz="0" w:space="0" w:color="auto"/>
                    <w:right w:val="none" w:sz="0" w:space="0" w:color="auto"/>
                  </w:divBdr>
                </w:div>
                <w:div w:id="46496864">
                  <w:marLeft w:val="0"/>
                  <w:marRight w:val="0"/>
                  <w:marTop w:val="0"/>
                  <w:marBottom w:val="0"/>
                  <w:divBdr>
                    <w:top w:val="none" w:sz="0" w:space="0" w:color="auto"/>
                    <w:left w:val="none" w:sz="0" w:space="0" w:color="auto"/>
                    <w:bottom w:val="none" w:sz="0" w:space="0" w:color="auto"/>
                    <w:right w:val="none" w:sz="0" w:space="0" w:color="auto"/>
                  </w:divBdr>
                </w:div>
                <w:div w:id="733237711">
                  <w:marLeft w:val="0"/>
                  <w:marRight w:val="0"/>
                  <w:marTop w:val="0"/>
                  <w:marBottom w:val="0"/>
                  <w:divBdr>
                    <w:top w:val="none" w:sz="0" w:space="0" w:color="auto"/>
                    <w:left w:val="none" w:sz="0" w:space="0" w:color="auto"/>
                    <w:bottom w:val="none" w:sz="0" w:space="0" w:color="auto"/>
                    <w:right w:val="none" w:sz="0" w:space="0" w:color="auto"/>
                  </w:divBdr>
                </w:div>
                <w:div w:id="2417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100.copyright.com/AppDispatchServlet?publisherName=ELS&amp;contentID=S1995764514602674&amp;orderBeanReset=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S1995-7645(14)6026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sciencedirect.com/science/article/pii/S1995764514602686" TargetMode="External"/><Relationship Id="rId5" Type="http://schemas.openxmlformats.org/officeDocument/2006/relationships/hyperlink" Target="https://www.sciencedirect.com/journal/asian-pacific-journal-of-tropical-medicine/vol/7/suppl/S1" TargetMode="External"/><Relationship Id="rId10" Type="http://schemas.openxmlformats.org/officeDocument/2006/relationships/hyperlink" Target="https://www.sciencedirect.com/science/article/pii/S1995764514602662" TargetMode="External"/><Relationship Id="rId4" Type="http://schemas.openxmlformats.org/officeDocument/2006/relationships/webSettings" Target="webSettings.xml"/><Relationship Id="rId9"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2024-06-10T10:11:00Z</dcterms:created>
  <dcterms:modified xsi:type="dcterms:W3CDTF">2024-06-10T10:11:00Z</dcterms:modified>
</cp:coreProperties>
</file>