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0A" w:rsidRPr="00E0380A" w:rsidRDefault="00E0380A" w:rsidP="00E0380A">
      <w:pPr>
        <w:spacing w:before="172" w:after="172" w:line="240" w:lineRule="auto"/>
        <w:outlineLvl w:val="0"/>
        <w:rPr>
          <w:rFonts w:ascii="Helvetica" w:eastAsia="Times New Roman" w:hAnsi="Helvetica" w:cs="Times New Roman"/>
          <w:b/>
          <w:bCs/>
          <w:kern w:val="36"/>
          <w:sz w:val="48"/>
          <w:szCs w:val="48"/>
          <w:lang w:eastAsia="en-IN"/>
        </w:rPr>
      </w:pPr>
      <w:r w:rsidRPr="00E0380A">
        <w:rPr>
          <w:rFonts w:ascii="Helvetica" w:eastAsia="Times New Roman" w:hAnsi="Helvetica" w:cs="Times New Roman"/>
          <w:b/>
          <w:bCs/>
          <w:i/>
          <w:iCs/>
          <w:kern w:val="36"/>
          <w:sz w:val="48"/>
          <w:szCs w:val="48"/>
          <w:lang w:eastAsia="en-IN"/>
        </w:rPr>
        <w:br/>
      </w:r>
      <w:proofErr w:type="spellStart"/>
      <w:r w:rsidRPr="00E0380A">
        <w:rPr>
          <w:rFonts w:ascii="Helvetica" w:eastAsia="Times New Roman" w:hAnsi="Helvetica" w:cs="Times New Roman"/>
          <w:b/>
          <w:bCs/>
          <w:i/>
          <w:iCs/>
          <w:kern w:val="36"/>
          <w:sz w:val="48"/>
          <w:szCs w:val="48"/>
          <w:lang w:eastAsia="en-IN"/>
        </w:rPr>
        <w:t>Saccharomyces</w:t>
      </w:r>
      <w:proofErr w:type="spellEnd"/>
      <w:r w:rsidRPr="00E0380A">
        <w:rPr>
          <w:rFonts w:ascii="Helvetica" w:eastAsia="Times New Roman" w:hAnsi="Helvetica" w:cs="Times New Roman"/>
          <w:b/>
          <w:bCs/>
          <w:kern w:val="36"/>
          <w:sz w:val="48"/>
          <w:szCs w:val="48"/>
          <w:lang w:eastAsia="en-IN"/>
        </w:rPr>
        <w:t> and Their Potential Applications in Food and Food Processing Industries</w:t>
      </w:r>
    </w:p>
    <w:p w:rsidR="00E0380A" w:rsidRPr="00E0380A" w:rsidRDefault="00E0380A" w:rsidP="00E0380A">
      <w:pPr>
        <w:numPr>
          <w:ilvl w:val="0"/>
          <w:numId w:val="1"/>
        </w:numPr>
        <w:pBdr>
          <w:left w:val="single" w:sz="4" w:space="4" w:color="000000"/>
        </w:pBdr>
        <w:spacing w:after="86" w:line="240" w:lineRule="auto"/>
        <w:ind w:left="-97" w:right="183"/>
        <w:rPr>
          <w:rFonts w:ascii="Helvetica" w:eastAsia="Times New Roman" w:hAnsi="Helvetica" w:cs="Times New Roman"/>
          <w:color w:val="000000"/>
          <w:sz w:val="24"/>
          <w:szCs w:val="24"/>
          <w:lang w:eastAsia="en-IN"/>
        </w:rPr>
      </w:pPr>
      <w:r w:rsidRPr="00E0380A">
        <w:rPr>
          <w:rFonts w:ascii="Helvetica" w:eastAsia="Times New Roman" w:hAnsi="Helvetica" w:cs="Times New Roman"/>
          <w:color w:val="000000"/>
          <w:sz w:val="24"/>
          <w:szCs w:val="24"/>
          <w:lang w:eastAsia="en-IN"/>
        </w:rPr>
        <w:t>Chapter</w:t>
      </w:r>
    </w:p>
    <w:p w:rsidR="00E0380A" w:rsidRPr="00E0380A" w:rsidRDefault="00E0380A" w:rsidP="00E0380A">
      <w:pPr>
        <w:numPr>
          <w:ilvl w:val="0"/>
          <w:numId w:val="1"/>
        </w:numPr>
        <w:pBdr>
          <w:left w:val="single" w:sz="4" w:space="4" w:color="000000"/>
        </w:pBdr>
        <w:spacing w:after="86" w:line="240" w:lineRule="auto"/>
        <w:ind w:left="-97" w:right="183"/>
        <w:rPr>
          <w:rFonts w:ascii="Helvetica" w:eastAsia="Times New Roman" w:hAnsi="Helvetica" w:cs="Times New Roman"/>
          <w:color w:val="000000"/>
          <w:sz w:val="24"/>
          <w:szCs w:val="24"/>
          <w:lang w:eastAsia="en-IN"/>
        </w:rPr>
      </w:pPr>
      <w:r w:rsidRPr="00E0380A">
        <w:rPr>
          <w:rFonts w:ascii="Helvetica" w:eastAsia="Times New Roman" w:hAnsi="Helvetica" w:cs="Times New Roman"/>
          <w:color w:val="000000"/>
          <w:sz w:val="24"/>
          <w:szCs w:val="24"/>
          <w:lang w:eastAsia="en-IN"/>
        </w:rPr>
        <w:t>First Online: 19 June 2021</w:t>
      </w:r>
    </w:p>
    <w:p w:rsidR="00E0380A" w:rsidRPr="00E0380A" w:rsidRDefault="00E0380A" w:rsidP="00E0380A">
      <w:pPr>
        <w:numPr>
          <w:ilvl w:val="0"/>
          <w:numId w:val="2"/>
        </w:numPr>
        <w:pBdr>
          <w:left w:val="single" w:sz="4" w:space="4" w:color="000000"/>
        </w:pBdr>
        <w:spacing w:after="86" w:line="240" w:lineRule="auto"/>
        <w:ind w:left="-97" w:right="183"/>
        <w:rPr>
          <w:rFonts w:ascii="Helvetica" w:eastAsia="Times New Roman" w:hAnsi="Helvetica" w:cs="Times New Roman"/>
          <w:color w:val="000000"/>
          <w:sz w:val="24"/>
          <w:szCs w:val="24"/>
          <w:lang w:eastAsia="en-IN"/>
        </w:rPr>
      </w:pPr>
      <w:r w:rsidRPr="00E0380A">
        <w:rPr>
          <w:rFonts w:ascii="Helvetica" w:eastAsia="Times New Roman" w:hAnsi="Helvetica" w:cs="Times New Roman"/>
          <w:color w:val="000000"/>
          <w:sz w:val="24"/>
          <w:szCs w:val="24"/>
          <w:lang w:eastAsia="en-IN"/>
        </w:rPr>
        <w:t>pp 393–427</w:t>
      </w:r>
    </w:p>
    <w:p w:rsidR="00E0380A" w:rsidRPr="00E0380A" w:rsidRDefault="00E0380A" w:rsidP="00E0380A">
      <w:pPr>
        <w:numPr>
          <w:ilvl w:val="0"/>
          <w:numId w:val="2"/>
        </w:numPr>
        <w:pBdr>
          <w:left w:val="single" w:sz="4" w:space="4" w:color="000000"/>
        </w:pBdr>
        <w:spacing w:after="86" w:line="240" w:lineRule="auto"/>
        <w:ind w:left="-97" w:right="183"/>
        <w:rPr>
          <w:rFonts w:ascii="Helvetica" w:eastAsia="Times New Roman" w:hAnsi="Helvetica" w:cs="Times New Roman"/>
          <w:color w:val="000000"/>
          <w:sz w:val="24"/>
          <w:szCs w:val="24"/>
          <w:lang w:eastAsia="en-IN"/>
        </w:rPr>
      </w:pPr>
      <w:hyperlink r:id="rId5" w:anchor="citeas" w:history="1">
        <w:r w:rsidRPr="00E0380A">
          <w:rPr>
            <w:rFonts w:ascii="Helvetica" w:eastAsia="Times New Roman" w:hAnsi="Helvetica" w:cs="Times New Roman"/>
            <w:color w:val="000000"/>
            <w:sz w:val="24"/>
            <w:szCs w:val="24"/>
            <w:u w:val="single"/>
            <w:lang w:eastAsia="en-IN"/>
          </w:rPr>
          <w:t>Cite this chapter</w:t>
        </w:r>
      </w:hyperlink>
    </w:p>
    <w:p w:rsidR="00E0380A" w:rsidRPr="00E0380A" w:rsidRDefault="00E0380A" w:rsidP="00E0380A">
      <w:pPr>
        <w:spacing w:after="0" w:line="240" w:lineRule="auto"/>
        <w:rPr>
          <w:rFonts w:ascii="Helvetica" w:eastAsia="Times New Roman" w:hAnsi="Helvetica" w:cs="Times New Roman"/>
          <w:sz w:val="24"/>
          <w:szCs w:val="24"/>
          <w:lang w:eastAsia="en-IN"/>
        </w:rPr>
      </w:pPr>
      <w:hyperlink r:id="rId6" w:history="1">
        <w:r w:rsidRPr="00E0380A">
          <w:rPr>
            <w:rFonts w:ascii="Helvetica" w:eastAsia="Times New Roman" w:hAnsi="Helvetica" w:cs="Times New Roman"/>
            <w:b/>
            <w:bCs/>
            <w:color w:val="000000"/>
            <w:sz w:val="24"/>
            <w:szCs w:val="24"/>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link.springer.com/book/10.1007/978-3-030-67561-5" style="width:54.25pt;height:81.65pt" o:button="t"/>
          </w:pict>
        </w:r>
        <w:r w:rsidRPr="00E0380A">
          <w:rPr>
            <w:rFonts w:ascii="Helvetica" w:eastAsia="Times New Roman" w:hAnsi="Helvetica" w:cs="Times New Roman"/>
            <w:b/>
            <w:bCs/>
            <w:color w:val="000000"/>
            <w:sz w:val="24"/>
            <w:szCs w:val="24"/>
            <w:u w:val="single"/>
            <w:lang w:eastAsia="en-IN"/>
          </w:rPr>
          <w:t>Industrially Important Fungi for Sustainable Development</w:t>
        </w:r>
      </w:hyperlink>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7" w:anchor="auth-Vincent_Vineeth-Leo" w:history="1">
        <w:r w:rsidRPr="00E0380A">
          <w:rPr>
            <w:rFonts w:ascii="Helvetica" w:eastAsia="Times New Roman" w:hAnsi="Helvetica" w:cs="Times New Roman"/>
            <w:color w:val="000000"/>
            <w:sz w:val="24"/>
            <w:szCs w:val="24"/>
            <w:u w:val="single"/>
            <w:lang w:eastAsia="en-IN"/>
          </w:rPr>
          <w:t xml:space="preserve">Vincent </w:t>
        </w:r>
        <w:proofErr w:type="spellStart"/>
        <w:r w:rsidRPr="00E0380A">
          <w:rPr>
            <w:rFonts w:ascii="Helvetica" w:eastAsia="Times New Roman" w:hAnsi="Helvetica" w:cs="Times New Roman"/>
            <w:color w:val="000000"/>
            <w:sz w:val="24"/>
            <w:szCs w:val="24"/>
            <w:u w:val="single"/>
            <w:lang w:eastAsia="en-IN"/>
          </w:rPr>
          <w:t>Vineeth</w:t>
        </w:r>
        <w:proofErr w:type="spellEnd"/>
        <w:r w:rsidRPr="00E0380A">
          <w:rPr>
            <w:rFonts w:ascii="Helvetica" w:eastAsia="Times New Roman" w:hAnsi="Helvetica" w:cs="Times New Roman"/>
            <w:color w:val="000000"/>
            <w:sz w:val="24"/>
            <w:szCs w:val="24"/>
            <w:u w:val="single"/>
            <w:lang w:eastAsia="en-IN"/>
          </w:rPr>
          <w:t xml:space="preserve"> Leo</w:t>
        </w:r>
      </w:hyperlink>
      <w:r w:rsidRPr="00E0380A">
        <w:rPr>
          <w:rFonts w:ascii="Helvetica" w:eastAsia="Times New Roman" w:hAnsi="Helvetica" w:cs="Times New Roman"/>
          <w:sz w:val="24"/>
          <w:szCs w:val="24"/>
          <w:lang w:eastAsia="en-IN"/>
        </w:rPr>
        <w:t>, </w:t>
      </w:r>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8" w:anchor="auth-Vinod-Viswanath" w:history="1">
        <w:proofErr w:type="spellStart"/>
        <w:r w:rsidRPr="00E0380A">
          <w:rPr>
            <w:rFonts w:ascii="Helvetica" w:eastAsia="Times New Roman" w:hAnsi="Helvetica" w:cs="Times New Roman"/>
            <w:color w:val="000000"/>
            <w:sz w:val="24"/>
            <w:szCs w:val="24"/>
            <w:u w:val="single"/>
            <w:lang w:eastAsia="en-IN"/>
          </w:rPr>
          <w:t>Vinod</w:t>
        </w:r>
        <w:proofErr w:type="spellEnd"/>
        <w:r w:rsidRPr="00E0380A">
          <w:rPr>
            <w:rFonts w:ascii="Helvetica" w:eastAsia="Times New Roman" w:hAnsi="Helvetica" w:cs="Times New Roman"/>
            <w:color w:val="000000"/>
            <w:sz w:val="24"/>
            <w:szCs w:val="24"/>
            <w:u w:val="single"/>
            <w:lang w:eastAsia="en-IN"/>
          </w:rPr>
          <w:t xml:space="preserve"> </w:t>
        </w:r>
        <w:proofErr w:type="spellStart"/>
        <w:r w:rsidRPr="00E0380A">
          <w:rPr>
            <w:rFonts w:ascii="Helvetica" w:eastAsia="Times New Roman" w:hAnsi="Helvetica" w:cs="Times New Roman"/>
            <w:color w:val="000000"/>
            <w:sz w:val="24"/>
            <w:szCs w:val="24"/>
            <w:u w:val="single"/>
            <w:lang w:eastAsia="en-IN"/>
          </w:rPr>
          <w:t>Viswanath</w:t>
        </w:r>
        <w:proofErr w:type="spellEnd"/>
      </w:hyperlink>
      <w:r w:rsidRPr="00E0380A">
        <w:rPr>
          <w:rFonts w:ascii="Helvetica" w:eastAsia="Times New Roman" w:hAnsi="Helvetica" w:cs="Times New Roman"/>
          <w:sz w:val="24"/>
          <w:szCs w:val="24"/>
          <w:lang w:eastAsia="en-IN"/>
        </w:rPr>
        <w:t>, </w:t>
      </w:r>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9" w:anchor="auth-Purbajyoti-Deka" w:history="1">
        <w:proofErr w:type="spellStart"/>
        <w:r w:rsidRPr="00E0380A">
          <w:rPr>
            <w:rFonts w:ascii="Helvetica" w:eastAsia="Times New Roman" w:hAnsi="Helvetica" w:cs="Times New Roman"/>
            <w:color w:val="000000"/>
            <w:sz w:val="24"/>
            <w:szCs w:val="24"/>
            <w:u w:val="single"/>
            <w:lang w:eastAsia="en-IN"/>
          </w:rPr>
          <w:t>Purbajyoti</w:t>
        </w:r>
        <w:proofErr w:type="spellEnd"/>
        <w:r w:rsidRPr="00E0380A">
          <w:rPr>
            <w:rFonts w:ascii="Helvetica" w:eastAsia="Times New Roman" w:hAnsi="Helvetica" w:cs="Times New Roman"/>
            <w:color w:val="000000"/>
            <w:sz w:val="24"/>
            <w:szCs w:val="24"/>
            <w:u w:val="single"/>
            <w:lang w:eastAsia="en-IN"/>
          </w:rPr>
          <w:t xml:space="preserve"> </w:t>
        </w:r>
        <w:proofErr w:type="spellStart"/>
        <w:r w:rsidRPr="00E0380A">
          <w:rPr>
            <w:rFonts w:ascii="Helvetica" w:eastAsia="Times New Roman" w:hAnsi="Helvetica" w:cs="Times New Roman"/>
            <w:color w:val="000000"/>
            <w:sz w:val="24"/>
            <w:szCs w:val="24"/>
            <w:u w:val="single"/>
            <w:lang w:eastAsia="en-IN"/>
          </w:rPr>
          <w:t>Deka</w:t>
        </w:r>
        <w:proofErr w:type="spellEnd"/>
      </w:hyperlink>
      <w:r w:rsidRPr="00E0380A">
        <w:rPr>
          <w:rFonts w:ascii="Helvetica" w:eastAsia="Times New Roman" w:hAnsi="Helvetica" w:cs="Times New Roman"/>
          <w:sz w:val="24"/>
          <w:szCs w:val="24"/>
          <w:lang w:eastAsia="en-IN"/>
        </w:rPr>
        <w:t>, </w:t>
      </w:r>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10" w:anchor="auth--Zothanpuia" w:history="1">
        <w:proofErr w:type="spellStart"/>
        <w:r w:rsidRPr="00E0380A">
          <w:rPr>
            <w:rFonts w:ascii="Helvetica" w:eastAsia="Times New Roman" w:hAnsi="Helvetica" w:cs="Times New Roman"/>
            <w:color w:val="000000"/>
            <w:sz w:val="24"/>
            <w:szCs w:val="24"/>
            <w:u w:val="single"/>
            <w:lang w:eastAsia="en-IN"/>
          </w:rPr>
          <w:t>Zothanpuia</w:t>
        </w:r>
        <w:proofErr w:type="spellEnd"/>
      </w:hyperlink>
      <w:r w:rsidRPr="00E0380A">
        <w:rPr>
          <w:rFonts w:ascii="Helvetica" w:eastAsia="Times New Roman" w:hAnsi="Helvetica" w:cs="Times New Roman"/>
          <w:sz w:val="24"/>
          <w:szCs w:val="24"/>
          <w:lang w:eastAsia="en-IN"/>
        </w:rPr>
        <w:t>, </w:t>
      </w:r>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11" w:anchor="auth-Dwivedi_Rohini-Ramji" w:history="1">
        <w:proofErr w:type="spellStart"/>
        <w:r w:rsidRPr="00E0380A">
          <w:rPr>
            <w:rFonts w:ascii="Helvetica" w:eastAsia="Times New Roman" w:hAnsi="Helvetica" w:cs="Times New Roman"/>
            <w:color w:val="000000"/>
            <w:sz w:val="24"/>
            <w:szCs w:val="24"/>
            <w:u w:val="single"/>
            <w:lang w:eastAsia="en-IN"/>
          </w:rPr>
          <w:t>Dwivedi</w:t>
        </w:r>
        <w:proofErr w:type="spellEnd"/>
        <w:r w:rsidRPr="00E0380A">
          <w:rPr>
            <w:rFonts w:ascii="Helvetica" w:eastAsia="Times New Roman" w:hAnsi="Helvetica" w:cs="Times New Roman"/>
            <w:color w:val="000000"/>
            <w:sz w:val="24"/>
            <w:szCs w:val="24"/>
            <w:u w:val="single"/>
            <w:lang w:eastAsia="en-IN"/>
          </w:rPr>
          <w:t xml:space="preserve"> </w:t>
        </w:r>
        <w:proofErr w:type="spellStart"/>
        <w:r w:rsidRPr="00E0380A">
          <w:rPr>
            <w:rFonts w:ascii="Helvetica" w:eastAsia="Times New Roman" w:hAnsi="Helvetica" w:cs="Times New Roman"/>
            <w:color w:val="000000"/>
            <w:sz w:val="24"/>
            <w:szCs w:val="24"/>
            <w:u w:val="single"/>
            <w:lang w:eastAsia="en-IN"/>
          </w:rPr>
          <w:t>Rohini</w:t>
        </w:r>
        <w:proofErr w:type="spellEnd"/>
        <w:r w:rsidRPr="00E0380A">
          <w:rPr>
            <w:rFonts w:ascii="Helvetica" w:eastAsia="Times New Roman" w:hAnsi="Helvetica" w:cs="Times New Roman"/>
            <w:color w:val="000000"/>
            <w:sz w:val="24"/>
            <w:szCs w:val="24"/>
            <w:u w:val="single"/>
            <w:lang w:eastAsia="en-IN"/>
          </w:rPr>
          <w:t xml:space="preserve"> </w:t>
        </w:r>
        <w:proofErr w:type="spellStart"/>
        <w:r w:rsidRPr="00E0380A">
          <w:rPr>
            <w:rFonts w:ascii="Helvetica" w:eastAsia="Times New Roman" w:hAnsi="Helvetica" w:cs="Times New Roman"/>
            <w:color w:val="000000"/>
            <w:sz w:val="24"/>
            <w:szCs w:val="24"/>
            <w:u w:val="single"/>
            <w:lang w:eastAsia="en-IN"/>
          </w:rPr>
          <w:t>Ramji</w:t>
        </w:r>
        <w:proofErr w:type="spellEnd"/>
      </w:hyperlink>
      <w:r w:rsidRPr="00E0380A">
        <w:rPr>
          <w:rFonts w:ascii="Helvetica" w:eastAsia="Times New Roman" w:hAnsi="Helvetica" w:cs="Times New Roman"/>
          <w:sz w:val="24"/>
          <w:szCs w:val="24"/>
          <w:lang w:eastAsia="en-IN"/>
        </w:rPr>
        <w:t>, </w:t>
      </w:r>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12" w:anchor="auth-Lallawmsangi-Pachuau" w:history="1">
        <w:proofErr w:type="spellStart"/>
        <w:r w:rsidRPr="00E0380A">
          <w:rPr>
            <w:rFonts w:ascii="Helvetica" w:eastAsia="Times New Roman" w:hAnsi="Helvetica" w:cs="Times New Roman"/>
            <w:color w:val="000000"/>
            <w:sz w:val="24"/>
            <w:szCs w:val="24"/>
            <w:u w:val="single"/>
            <w:lang w:eastAsia="en-IN"/>
          </w:rPr>
          <w:t>Lallawmsangi</w:t>
        </w:r>
        <w:proofErr w:type="spellEnd"/>
        <w:r w:rsidRPr="00E0380A">
          <w:rPr>
            <w:rFonts w:ascii="Helvetica" w:eastAsia="Times New Roman" w:hAnsi="Helvetica" w:cs="Times New Roman"/>
            <w:color w:val="000000"/>
            <w:sz w:val="24"/>
            <w:szCs w:val="24"/>
            <w:u w:val="single"/>
            <w:lang w:eastAsia="en-IN"/>
          </w:rPr>
          <w:t xml:space="preserve"> </w:t>
        </w:r>
        <w:proofErr w:type="spellStart"/>
        <w:r w:rsidRPr="00E0380A">
          <w:rPr>
            <w:rFonts w:ascii="Helvetica" w:eastAsia="Times New Roman" w:hAnsi="Helvetica" w:cs="Times New Roman"/>
            <w:color w:val="000000"/>
            <w:sz w:val="24"/>
            <w:szCs w:val="24"/>
            <w:u w:val="single"/>
            <w:lang w:eastAsia="en-IN"/>
          </w:rPr>
          <w:t>Pachuau</w:t>
        </w:r>
        <w:proofErr w:type="spellEnd"/>
      </w:hyperlink>
      <w:r w:rsidRPr="00E0380A">
        <w:rPr>
          <w:rFonts w:ascii="Helvetica" w:eastAsia="Times New Roman" w:hAnsi="Helvetica" w:cs="Times New Roman"/>
          <w:sz w:val="24"/>
          <w:szCs w:val="24"/>
          <w:lang w:eastAsia="en-IN"/>
        </w:rPr>
        <w:t>, </w:t>
      </w:r>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13" w:anchor="auth-William-Carrie" w:history="1">
        <w:r w:rsidRPr="00E0380A">
          <w:rPr>
            <w:rFonts w:ascii="Helvetica" w:eastAsia="Times New Roman" w:hAnsi="Helvetica" w:cs="Times New Roman"/>
            <w:color w:val="000000"/>
            <w:sz w:val="24"/>
            <w:szCs w:val="24"/>
            <w:u w:val="single"/>
            <w:lang w:eastAsia="en-IN"/>
          </w:rPr>
          <w:t>William Carrie</w:t>
        </w:r>
      </w:hyperlink>
      <w:r w:rsidRPr="00E0380A">
        <w:rPr>
          <w:rFonts w:ascii="Helvetica" w:eastAsia="Times New Roman" w:hAnsi="Helvetica" w:cs="Times New Roman"/>
          <w:sz w:val="24"/>
          <w:szCs w:val="24"/>
          <w:lang w:eastAsia="en-IN"/>
        </w:rPr>
        <w:t>, </w:t>
      </w:r>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14" w:anchor="auth-Yogesh-Malvi" w:history="1">
        <w:proofErr w:type="spellStart"/>
        <w:r w:rsidRPr="00E0380A">
          <w:rPr>
            <w:rFonts w:ascii="Helvetica" w:eastAsia="Times New Roman" w:hAnsi="Helvetica" w:cs="Times New Roman"/>
            <w:color w:val="000000"/>
            <w:sz w:val="24"/>
            <w:szCs w:val="24"/>
            <w:u w:val="single"/>
            <w:lang w:eastAsia="en-IN"/>
          </w:rPr>
          <w:t>Yogesh</w:t>
        </w:r>
        <w:proofErr w:type="spellEnd"/>
        <w:r w:rsidRPr="00E0380A">
          <w:rPr>
            <w:rFonts w:ascii="Helvetica" w:eastAsia="Times New Roman" w:hAnsi="Helvetica" w:cs="Times New Roman"/>
            <w:color w:val="000000"/>
            <w:sz w:val="24"/>
            <w:szCs w:val="24"/>
            <w:u w:val="single"/>
            <w:lang w:eastAsia="en-IN"/>
          </w:rPr>
          <w:t xml:space="preserve"> </w:t>
        </w:r>
        <w:proofErr w:type="spellStart"/>
        <w:r w:rsidRPr="00E0380A">
          <w:rPr>
            <w:rFonts w:ascii="Helvetica" w:eastAsia="Times New Roman" w:hAnsi="Helvetica" w:cs="Times New Roman"/>
            <w:color w:val="000000"/>
            <w:sz w:val="24"/>
            <w:szCs w:val="24"/>
            <w:u w:val="single"/>
            <w:lang w:eastAsia="en-IN"/>
          </w:rPr>
          <w:t>Malvi</w:t>
        </w:r>
        <w:proofErr w:type="spellEnd"/>
      </w:hyperlink>
      <w:r w:rsidRPr="00E0380A">
        <w:rPr>
          <w:rFonts w:ascii="Helvetica" w:eastAsia="Times New Roman" w:hAnsi="Helvetica" w:cs="Times New Roman"/>
          <w:sz w:val="24"/>
          <w:szCs w:val="24"/>
          <w:lang w:eastAsia="en-IN"/>
        </w:rPr>
        <w:t>, </w:t>
      </w:r>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15" w:anchor="auth-Garima-Singh" w:history="1">
        <w:proofErr w:type="spellStart"/>
        <w:r w:rsidRPr="00E0380A">
          <w:rPr>
            <w:rFonts w:ascii="Helvetica" w:eastAsia="Times New Roman" w:hAnsi="Helvetica" w:cs="Times New Roman"/>
            <w:color w:val="000000"/>
            <w:sz w:val="24"/>
            <w:szCs w:val="24"/>
            <w:u w:val="single"/>
            <w:lang w:eastAsia="en-IN"/>
          </w:rPr>
          <w:t>Garima</w:t>
        </w:r>
        <w:proofErr w:type="spellEnd"/>
        <w:r w:rsidRPr="00E0380A">
          <w:rPr>
            <w:rFonts w:ascii="Helvetica" w:eastAsia="Times New Roman" w:hAnsi="Helvetica" w:cs="Times New Roman"/>
            <w:color w:val="000000"/>
            <w:sz w:val="24"/>
            <w:szCs w:val="24"/>
            <w:u w:val="single"/>
            <w:lang w:eastAsia="en-IN"/>
          </w:rPr>
          <w:t xml:space="preserve"> Singh</w:t>
        </w:r>
      </w:hyperlink>
      <w:r w:rsidRPr="00E0380A">
        <w:rPr>
          <w:rFonts w:ascii="Helvetica" w:eastAsia="Times New Roman" w:hAnsi="Helvetica" w:cs="Times New Roman"/>
          <w:sz w:val="24"/>
          <w:szCs w:val="24"/>
          <w:lang w:eastAsia="en-IN"/>
        </w:rPr>
        <w:t> &amp; </w:t>
      </w:r>
    </w:p>
    <w:p w:rsidR="00E0380A" w:rsidRPr="00E0380A" w:rsidRDefault="00E0380A" w:rsidP="00E0380A">
      <w:pPr>
        <w:numPr>
          <w:ilvl w:val="0"/>
          <w:numId w:val="3"/>
        </w:numPr>
        <w:spacing w:before="100" w:beforeAutospacing="1" w:after="100" w:afterAutospacing="1" w:line="480" w:lineRule="auto"/>
        <w:ind w:left="0" w:right="86"/>
        <w:rPr>
          <w:rFonts w:ascii="Helvetica" w:eastAsia="Times New Roman" w:hAnsi="Helvetica" w:cs="Times New Roman"/>
          <w:sz w:val="24"/>
          <w:szCs w:val="24"/>
          <w:lang w:eastAsia="en-IN"/>
        </w:rPr>
      </w:pPr>
      <w:hyperlink r:id="rId16" w:anchor="auth-Bhim_Pratap-Singh" w:history="1">
        <w:proofErr w:type="spellStart"/>
        <w:r w:rsidRPr="00E0380A">
          <w:rPr>
            <w:rFonts w:ascii="Helvetica" w:eastAsia="Times New Roman" w:hAnsi="Helvetica" w:cs="Times New Roman"/>
            <w:color w:val="000000"/>
            <w:sz w:val="24"/>
            <w:szCs w:val="24"/>
            <w:u w:val="single"/>
            <w:lang w:eastAsia="en-IN"/>
          </w:rPr>
          <w:t>Bhim</w:t>
        </w:r>
        <w:proofErr w:type="spellEnd"/>
        <w:r w:rsidRPr="00E0380A">
          <w:rPr>
            <w:rFonts w:ascii="Helvetica" w:eastAsia="Times New Roman" w:hAnsi="Helvetica" w:cs="Times New Roman"/>
            <w:color w:val="000000"/>
            <w:sz w:val="24"/>
            <w:szCs w:val="24"/>
            <w:u w:val="single"/>
            <w:lang w:eastAsia="en-IN"/>
          </w:rPr>
          <w:t xml:space="preserve"> </w:t>
        </w:r>
        <w:proofErr w:type="spellStart"/>
        <w:r w:rsidRPr="00E0380A">
          <w:rPr>
            <w:rFonts w:ascii="Helvetica" w:eastAsia="Times New Roman" w:hAnsi="Helvetica" w:cs="Times New Roman"/>
            <w:color w:val="000000"/>
            <w:sz w:val="24"/>
            <w:szCs w:val="24"/>
            <w:u w:val="single"/>
            <w:lang w:eastAsia="en-IN"/>
          </w:rPr>
          <w:t>Pratap</w:t>
        </w:r>
        <w:proofErr w:type="spellEnd"/>
        <w:r w:rsidRPr="00E0380A">
          <w:rPr>
            <w:rFonts w:ascii="Helvetica" w:eastAsia="Times New Roman" w:hAnsi="Helvetica" w:cs="Times New Roman"/>
            <w:color w:val="000000"/>
            <w:sz w:val="24"/>
            <w:szCs w:val="24"/>
            <w:u w:val="single"/>
            <w:lang w:eastAsia="en-IN"/>
          </w:rPr>
          <w:t xml:space="preserve"> Singh</w:t>
        </w:r>
      </w:hyperlink>
      <w:r w:rsidRPr="00E0380A">
        <w:rPr>
          <w:rFonts w:ascii="Helvetica" w:eastAsia="Times New Roman" w:hAnsi="Helvetica" w:cs="Times New Roman"/>
          <w:sz w:val="24"/>
          <w:szCs w:val="24"/>
          <w:lang w:eastAsia="en-IN"/>
        </w:rPr>
        <w:t> </w:t>
      </w:r>
    </w:p>
    <w:p w:rsidR="00E0380A" w:rsidRPr="00E0380A" w:rsidRDefault="00E0380A" w:rsidP="00E0380A">
      <w:pPr>
        <w:spacing w:after="0" w:line="240" w:lineRule="auto"/>
        <w:rPr>
          <w:rFonts w:ascii="Helvetica" w:eastAsia="Times New Roman" w:hAnsi="Helvetica" w:cs="Times New Roman"/>
          <w:sz w:val="24"/>
          <w:szCs w:val="24"/>
          <w:lang w:eastAsia="en-IN"/>
        </w:rPr>
      </w:pPr>
      <w:r w:rsidRPr="00E0380A">
        <w:rPr>
          <w:rFonts w:ascii="Helvetica" w:eastAsia="Times New Roman" w:hAnsi="Helvetica" w:cs="Times New Roman"/>
          <w:b/>
          <w:bCs/>
          <w:sz w:val="24"/>
          <w:szCs w:val="24"/>
          <w:lang w:eastAsia="en-IN"/>
        </w:rPr>
        <w:t>Part of the book series:</w:t>
      </w:r>
      <w:r w:rsidRPr="00E0380A">
        <w:rPr>
          <w:rFonts w:ascii="Helvetica" w:eastAsia="Times New Roman" w:hAnsi="Helvetica" w:cs="Times New Roman"/>
          <w:sz w:val="24"/>
          <w:szCs w:val="24"/>
          <w:lang w:eastAsia="en-IN"/>
        </w:rPr>
        <w:t> </w:t>
      </w:r>
      <w:hyperlink r:id="rId17" w:history="1">
        <w:r w:rsidRPr="00E0380A">
          <w:rPr>
            <w:rFonts w:ascii="Helvetica" w:eastAsia="Times New Roman" w:hAnsi="Helvetica" w:cs="Times New Roman"/>
            <w:color w:val="025E8D"/>
            <w:sz w:val="24"/>
            <w:szCs w:val="24"/>
            <w:u w:val="single"/>
            <w:lang w:eastAsia="en-IN"/>
          </w:rPr>
          <w:t>Fungal Biology</w:t>
        </w:r>
      </w:hyperlink>
      <w:r w:rsidRPr="00E0380A">
        <w:rPr>
          <w:rFonts w:ascii="Helvetica" w:eastAsia="Times New Roman" w:hAnsi="Helvetica" w:cs="Times New Roman"/>
          <w:sz w:val="24"/>
          <w:szCs w:val="24"/>
          <w:lang w:eastAsia="en-IN"/>
        </w:rPr>
        <w:t> ((FUNGBIO))</w:t>
      </w:r>
    </w:p>
    <w:p w:rsidR="00E0380A" w:rsidRPr="00E0380A" w:rsidRDefault="00E0380A" w:rsidP="00E0380A">
      <w:pPr>
        <w:numPr>
          <w:ilvl w:val="0"/>
          <w:numId w:val="4"/>
        </w:numPr>
        <w:spacing w:line="240" w:lineRule="auto"/>
        <w:ind w:left="0"/>
        <w:rPr>
          <w:rFonts w:ascii="Helvetica" w:eastAsia="Times New Roman" w:hAnsi="Helvetica" w:cs="Times New Roman"/>
          <w:b/>
          <w:bCs/>
          <w:sz w:val="24"/>
          <w:szCs w:val="24"/>
          <w:lang w:eastAsia="en-IN"/>
        </w:rPr>
      </w:pPr>
      <w:r w:rsidRPr="00E0380A">
        <w:rPr>
          <w:rFonts w:ascii="Helvetica" w:eastAsia="Times New Roman" w:hAnsi="Helvetica" w:cs="Times New Roman"/>
          <w:b/>
          <w:bCs/>
          <w:sz w:val="24"/>
          <w:szCs w:val="24"/>
          <w:lang w:eastAsia="en-IN"/>
        </w:rPr>
        <w:t>1422 </w:t>
      </w:r>
      <w:r w:rsidRPr="00E0380A">
        <w:rPr>
          <w:rFonts w:ascii="Helvetica" w:eastAsia="Times New Roman" w:hAnsi="Helvetica" w:cs="Times New Roman"/>
          <w:sz w:val="24"/>
          <w:szCs w:val="24"/>
          <w:lang w:eastAsia="en-IN"/>
        </w:rPr>
        <w:t>Accesses</w:t>
      </w:r>
    </w:p>
    <w:p w:rsidR="00E0380A" w:rsidRPr="00E0380A" w:rsidRDefault="00E0380A" w:rsidP="00E0380A">
      <w:pPr>
        <w:pBdr>
          <w:bottom w:val="single" w:sz="4" w:space="4" w:color="CEDBE0"/>
        </w:pBdr>
        <w:spacing w:after="172" w:line="240" w:lineRule="auto"/>
        <w:outlineLvl w:val="1"/>
        <w:rPr>
          <w:rFonts w:ascii="Helvetica" w:eastAsia="Times New Roman" w:hAnsi="Helvetica" w:cs="Times New Roman"/>
          <w:b/>
          <w:bCs/>
          <w:sz w:val="36"/>
          <w:szCs w:val="36"/>
          <w:lang w:eastAsia="en-IN"/>
        </w:rPr>
      </w:pPr>
      <w:r w:rsidRPr="00E0380A">
        <w:rPr>
          <w:rFonts w:ascii="Helvetica" w:eastAsia="Times New Roman" w:hAnsi="Helvetica" w:cs="Times New Roman"/>
          <w:b/>
          <w:bCs/>
          <w:sz w:val="36"/>
          <w:szCs w:val="36"/>
          <w:lang w:eastAsia="en-IN"/>
        </w:rPr>
        <w:t>Abstract</w:t>
      </w:r>
    </w:p>
    <w:p w:rsidR="00E0380A" w:rsidRPr="00E0380A" w:rsidRDefault="00E0380A" w:rsidP="00E0380A">
      <w:pPr>
        <w:spacing w:line="240" w:lineRule="auto"/>
        <w:rPr>
          <w:rFonts w:ascii="Times New Roman" w:eastAsia="Times New Roman" w:hAnsi="Times New Roman" w:cs="Times New Roman"/>
          <w:sz w:val="24"/>
          <w:szCs w:val="24"/>
          <w:lang w:eastAsia="en-IN"/>
        </w:rPr>
      </w:pPr>
      <w:r w:rsidRPr="00E0380A">
        <w:rPr>
          <w:rFonts w:ascii="Times New Roman" w:eastAsia="Times New Roman" w:hAnsi="Times New Roman" w:cs="Times New Roman"/>
          <w:sz w:val="24"/>
          <w:szCs w:val="24"/>
          <w:lang w:eastAsia="en-IN"/>
        </w:rPr>
        <w:t>Genus </w:t>
      </w:r>
      <w:proofErr w:type="spellStart"/>
      <w:r w:rsidRPr="00E0380A">
        <w:rPr>
          <w:rFonts w:ascii="Times New Roman" w:eastAsia="Times New Roman" w:hAnsi="Times New Roman" w:cs="Times New Roman"/>
          <w:i/>
          <w:iCs/>
          <w:sz w:val="24"/>
          <w:szCs w:val="24"/>
          <w:lang w:eastAsia="en-IN"/>
        </w:rPr>
        <w:t>Saccharomyces</w:t>
      </w:r>
      <w:proofErr w:type="spellEnd"/>
      <w:r w:rsidRPr="00E0380A">
        <w:rPr>
          <w:rFonts w:ascii="Times New Roman" w:eastAsia="Times New Roman" w:hAnsi="Times New Roman" w:cs="Times New Roman"/>
          <w:sz w:val="24"/>
          <w:szCs w:val="24"/>
          <w:lang w:eastAsia="en-IN"/>
        </w:rPr>
        <w:t> is one of the most explored yeast species, especially in the food processing and allied food industries. Among them </w:t>
      </w:r>
      <w:r w:rsidRPr="00E0380A">
        <w:rPr>
          <w:rFonts w:ascii="Times New Roman" w:eastAsia="Times New Roman" w:hAnsi="Times New Roman" w:cs="Times New Roman"/>
          <w:i/>
          <w:iCs/>
          <w:sz w:val="24"/>
          <w:szCs w:val="24"/>
          <w:lang w:eastAsia="en-IN"/>
        </w:rPr>
        <w:t xml:space="preserve">S. </w:t>
      </w:r>
      <w:proofErr w:type="spellStart"/>
      <w:r w:rsidRPr="00E0380A">
        <w:rPr>
          <w:rFonts w:ascii="Times New Roman" w:eastAsia="Times New Roman" w:hAnsi="Times New Roman" w:cs="Times New Roman"/>
          <w:i/>
          <w:iCs/>
          <w:sz w:val="24"/>
          <w:szCs w:val="24"/>
          <w:lang w:eastAsia="en-IN"/>
        </w:rPr>
        <w:t>cerevisiae</w:t>
      </w:r>
      <w:proofErr w:type="spellEnd"/>
      <w:r w:rsidRPr="00E0380A">
        <w:rPr>
          <w:rFonts w:ascii="Times New Roman" w:eastAsia="Times New Roman" w:hAnsi="Times New Roman" w:cs="Times New Roman"/>
          <w:sz w:val="24"/>
          <w:szCs w:val="24"/>
          <w:lang w:eastAsia="en-IN"/>
        </w:rPr>
        <w:t>, </w:t>
      </w:r>
      <w:r w:rsidRPr="00E0380A">
        <w:rPr>
          <w:rFonts w:ascii="Times New Roman" w:eastAsia="Times New Roman" w:hAnsi="Times New Roman" w:cs="Times New Roman"/>
          <w:i/>
          <w:iCs/>
          <w:sz w:val="24"/>
          <w:szCs w:val="24"/>
          <w:lang w:eastAsia="en-IN"/>
        </w:rPr>
        <w:t xml:space="preserve">S. </w:t>
      </w:r>
      <w:proofErr w:type="spellStart"/>
      <w:r w:rsidRPr="00E0380A">
        <w:rPr>
          <w:rFonts w:ascii="Times New Roman" w:eastAsia="Times New Roman" w:hAnsi="Times New Roman" w:cs="Times New Roman"/>
          <w:i/>
          <w:iCs/>
          <w:sz w:val="24"/>
          <w:szCs w:val="24"/>
          <w:lang w:eastAsia="en-IN"/>
        </w:rPr>
        <w:t>boulardii</w:t>
      </w:r>
      <w:proofErr w:type="spellEnd"/>
      <w:r w:rsidRPr="00E0380A">
        <w:rPr>
          <w:rFonts w:ascii="Times New Roman" w:eastAsia="Times New Roman" w:hAnsi="Times New Roman" w:cs="Times New Roman"/>
          <w:sz w:val="24"/>
          <w:szCs w:val="24"/>
          <w:lang w:eastAsia="en-IN"/>
        </w:rPr>
        <w:t>, and </w:t>
      </w:r>
      <w:r w:rsidRPr="00E0380A">
        <w:rPr>
          <w:rFonts w:ascii="Times New Roman" w:eastAsia="Times New Roman" w:hAnsi="Times New Roman" w:cs="Times New Roman"/>
          <w:i/>
          <w:iCs/>
          <w:sz w:val="24"/>
          <w:szCs w:val="24"/>
          <w:lang w:eastAsia="en-IN"/>
        </w:rPr>
        <w:t xml:space="preserve">S. </w:t>
      </w:r>
      <w:proofErr w:type="spellStart"/>
      <w:r w:rsidRPr="00E0380A">
        <w:rPr>
          <w:rFonts w:ascii="Times New Roman" w:eastAsia="Times New Roman" w:hAnsi="Times New Roman" w:cs="Times New Roman"/>
          <w:i/>
          <w:iCs/>
          <w:sz w:val="24"/>
          <w:szCs w:val="24"/>
          <w:lang w:eastAsia="en-IN"/>
        </w:rPr>
        <w:lastRenderedPageBreak/>
        <w:t>cerevisiae</w:t>
      </w:r>
      <w:proofErr w:type="spellEnd"/>
      <w:r w:rsidRPr="00E0380A">
        <w:rPr>
          <w:rFonts w:ascii="Times New Roman" w:eastAsia="Times New Roman" w:hAnsi="Times New Roman" w:cs="Times New Roman"/>
          <w:sz w:val="24"/>
          <w:szCs w:val="24"/>
          <w:lang w:eastAsia="en-IN"/>
        </w:rPr>
        <w:t> var. </w:t>
      </w:r>
      <w:proofErr w:type="spellStart"/>
      <w:r w:rsidRPr="00E0380A">
        <w:rPr>
          <w:rFonts w:ascii="Times New Roman" w:eastAsia="Times New Roman" w:hAnsi="Times New Roman" w:cs="Times New Roman"/>
          <w:i/>
          <w:iCs/>
          <w:sz w:val="24"/>
          <w:szCs w:val="24"/>
          <w:lang w:eastAsia="en-IN"/>
        </w:rPr>
        <w:t>boulardii</w:t>
      </w:r>
      <w:proofErr w:type="spellEnd"/>
      <w:r w:rsidRPr="00E0380A">
        <w:rPr>
          <w:rFonts w:ascii="Times New Roman" w:eastAsia="Times New Roman" w:hAnsi="Times New Roman" w:cs="Times New Roman"/>
          <w:sz w:val="24"/>
          <w:szCs w:val="24"/>
          <w:lang w:eastAsia="en-IN"/>
        </w:rPr>
        <w:t xml:space="preserve"> are the leading yeasts that find relatively major functional usages as natural </w:t>
      </w:r>
      <w:proofErr w:type="spellStart"/>
      <w:r w:rsidRPr="00E0380A">
        <w:rPr>
          <w:rFonts w:ascii="Times New Roman" w:eastAsia="Times New Roman" w:hAnsi="Times New Roman" w:cs="Times New Roman"/>
          <w:sz w:val="24"/>
          <w:szCs w:val="24"/>
          <w:lang w:eastAsia="en-IN"/>
        </w:rPr>
        <w:t>fermenters</w:t>
      </w:r>
      <w:proofErr w:type="spellEnd"/>
      <w:r w:rsidRPr="00E0380A">
        <w:rPr>
          <w:rFonts w:ascii="Times New Roman" w:eastAsia="Times New Roman" w:hAnsi="Times New Roman" w:cs="Times New Roman"/>
          <w:sz w:val="24"/>
          <w:szCs w:val="24"/>
          <w:lang w:eastAsia="en-IN"/>
        </w:rPr>
        <w:t xml:space="preserve"> in various food applications. As humanity as a whole is on the search for an easy cure into healthy living among their busy schedule, healthy gut, balanced diet, </w:t>
      </w:r>
      <w:proofErr w:type="spellStart"/>
      <w:r w:rsidRPr="00E0380A">
        <w:rPr>
          <w:rFonts w:ascii="Times New Roman" w:eastAsia="Times New Roman" w:hAnsi="Times New Roman" w:cs="Times New Roman"/>
          <w:sz w:val="24"/>
          <w:szCs w:val="24"/>
          <w:lang w:eastAsia="en-IN"/>
        </w:rPr>
        <w:t>probiotics</w:t>
      </w:r>
      <w:proofErr w:type="spellEnd"/>
      <w:r w:rsidRPr="00E0380A">
        <w:rPr>
          <w:rFonts w:ascii="Times New Roman" w:eastAsia="Times New Roman" w:hAnsi="Times New Roman" w:cs="Times New Roman"/>
          <w:sz w:val="24"/>
          <w:szCs w:val="24"/>
          <w:lang w:eastAsia="en-IN"/>
        </w:rPr>
        <w:t>, and functional/fortified foods have gained immense importance. Yeast and </w:t>
      </w:r>
      <w:proofErr w:type="spellStart"/>
      <w:r w:rsidRPr="00E0380A">
        <w:rPr>
          <w:rFonts w:ascii="Times New Roman" w:eastAsia="Times New Roman" w:hAnsi="Times New Roman" w:cs="Times New Roman"/>
          <w:i/>
          <w:iCs/>
          <w:sz w:val="24"/>
          <w:szCs w:val="24"/>
          <w:lang w:eastAsia="en-IN"/>
        </w:rPr>
        <w:t>Saccharomyces</w:t>
      </w:r>
      <w:proofErr w:type="spellEnd"/>
      <w:r w:rsidRPr="00E0380A">
        <w:rPr>
          <w:rFonts w:ascii="Times New Roman" w:eastAsia="Times New Roman" w:hAnsi="Times New Roman" w:cs="Times New Roman"/>
          <w:sz w:val="24"/>
          <w:szCs w:val="24"/>
          <w:lang w:eastAsia="en-IN"/>
        </w:rPr>
        <w:t> could play a substantial role in ensuring that such diet balances are maintained by utilizing their natural abilities to ferment food items according to their needs. In this context, this book chapter attempts to survey an overhaul of </w:t>
      </w:r>
      <w:proofErr w:type="spellStart"/>
      <w:r w:rsidRPr="00E0380A">
        <w:rPr>
          <w:rFonts w:ascii="Times New Roman" w:eastAsia="Times New Roman" w:hAnsi="Times New Roman" w:cs="Times New Roman"/>
          <w:i/>
          <w:iCs/>
          <w:sz w:val="24"/>
          <w:szCs w:val="24"/>
          <w:lang w:eastAsia="en-IN"/>
        </w:rPr>
        <w:t>Saccharomyces</w:t>
      </w:r>
      <w:proofErr w:type="spellEnd"/>
      <w:r w:rsidRPr="00E0380A">
        <w:rPr>
          <w:rFonts w:ascii="Times New Roman" w:eastAsia="Times New Roman" w:hAnsi="Times New Roman" w:cs="Times New Roman"/>
          <w:sz w:val="24"/>
          <w:szCs w:val="24"/>
          <w:lang w:eastAsia="en-IN"/>
        </w:rPr>
        <w:t> in the current food market, food industry, and food technology and their role in food processing industries.</w:t>
      </w:r>
    </w:p>
    <w:p w:rsidR="00E0380A" w:rsidRPr="00E0380A" w:rsidRDefault="00E0380A" w:rsidP="00E0380A">
      <w:pPr>
        <w:spacing w:line="240" w:lineRule="auto"/>
        <w:jc w:val="center"/>
        <w:rPr>
          <w:rFonts w:ascii="Helvetica" w:eastAsia="Times New Roman" w:hAnsi="Helvetica" w:cs="Times New Roman"/>
          <w:sz w:val="24"/>
          <w:szCs w:val="24"/>
          <w:lang w:eastAsia="en-IN"/>
        </w:rPr>
      </w:pPr>
      <w:r w:rsidRPr="00E0380A">
        <w:rPr>
          <w:rFonts w:ascii="Helvetica" w:eastAsia="Times New Roman" w:hAnsi="Helvetica" w:cs="Times New Roman"/>
          <w:sz w:val="24"/>
          <w:szCs w:val="24"/>
          <w:lang w:eastAsia="en-IN"/>
        </w:rPr>
        <w:t> This is a preview of subscription content, </w:t>
      </w:r>
      <w:hyperlink r:id="rId18" w:history="1">
        <w:r w:rsidRPr="00E0380A">
          <w:rPr>
            <w:rFonts w:ascii="Helvetica" w:eastAsia="Times New Roman" w:hAnsi="Helvetica" w:cs="Times New Roman"/>
            <w:color w:val="025E8D"/>
            <w:sz w:val="24"/>
            <w:szCs w:val="24"/>
            <w:u w:val="single"/>
            <w:lang w:eastAsia="en-IN"/>
          </w:rPr>
          <w:t>log in via an institution</w:t>
        </w:r>
      </w:hyperlink>
      <w:r w:rsidRPr="00E0380A">
        <w:rPr>
          <w:rFonts w:ascii="Helvetica" w:eastAsia="Times New Roman" w:hAnsi="Helvetica" w:cs="Times New Roman"/>
          <w:sz w:val="24"/>
          <w:szCs w:val="24"/>
          <w:lang w:eastAsia="en-IN"/>
        </w:rPr>
        <w:t>  to check access.</w:t>
      </w:r>
    </w:p>
    <w:p w:rsidR="00E0380A" w:rsidRPr="00E0380A" w:rsidRDefault="00E0380A" w:rsidP="00E0380A">
      <w:pPr>
        <w:pBdr>
          <w:bottom w:val="single" w:sz="4" w:space="4" w:color="CEDBE0"/>
        </w:pBdr>
        <w:spacing w:after="172" w:line="240" w:lineRule="auto"/>
        <w:outlineLvl w:val="1"/>
        <w:rPr>
          <w:rFonts w:ascii="Helvetica" w:eastAsia="Times New Roman" w:hAnsi="Helvetica" w:cs="Times New Roman"/>
          <w:b/>
          <w:bCs/>
          <w:sz w:val="36"/>
          <w:szCs w:val="36"/>
          <w:lang w:eastAsia="en-IN"/>
        </w:rPr>
      </w:pPr>
      <w:r w:rsidRPr="00E0380A">
        <w:rPr>
          <w:rFonts w:ascii="Helvetica" w:eastAsia="Times New Roman" w:hAnsi="Helvetica" w:cs="Times New Roman"/>
          <w:b/>
          <w:bCs/>
          <w:sz w:val="36"/>
          <w:szCs w:val="36"/>
          <w:lang w:eastAsia="en-IN"/>
        </w:rPr>
        <w:t>References</w:t>
      </w:r>
    </w:p>
    <w:p w:rsidR="00E0380A" w:rsidRPr="00E0380A" w:rsidRDefault="00E0380A" w:rsidP="00E0380A">
      <w:pPr>
        <w:numPr>
          <w:ilvl w:val="0"/>
          <w:numId w:val="5"/>
        </w:numPr>
        <w:shd w:val="clear" w:color="auto" w:fill="FFFFFF"/>
        <w:spacing w:after="172" w:line="240" w:lineRule="auto"/>
        <w:ind w:firstLine="0"/>
        <w:rPr>
          <w:rFonts w:ascii="Times New Roman" w:eastAsia="Times New Roman" w:hAnsi="Times New Roman" w:cs="Times New Roman"/>
          <w:color w:val="222222"/>
          <w:sz w:val="19"/>
          <w:szCs w:val="19"/>
          <w:lang w:eastAsia="en-IN"/>
        </w:rPr>
      </w:pPr>
      <w:r w:rsidRPr="00E0380A">
        <w:rPr>
          <w:rFonts w:ascii="Times New Roman" w:eastAsia="Times New Roman" w:hAnsi="Times New Roman" w:cs="Times New Roman"/>
          <w:color w:val="222222"/>
          <w:sz w:val="19"/>
          <w:szCs w:val="19"/>
          <w:lang w:eastAsia="en-IN"/>
        </w:rPr>
        <w:t xml:space="preserve">Abbott DA, </w:t>
      </w:r>
      <w:proofErr w:type="spellStart"/>
      <w:r w:rsidRPr="00E0380A">
        <w:rPr>
          <w:rFonts w:ascii="Times New Roman" w:eastAsia="Times New Roman" w:hAnsi="Times New Roman" w:cs="Times New Roman"/>
          <w:color w:val="222222"/>
          <w:sz w:val="19"/>
          <w:szCs w:val="19"/>
          <w:lang w:eastAsia="en-IN"/>
        </w:rPr>
        <w:t>Zelle</w:t>
      </w:r>
      <w:proofErr w:type="spellEnd"/>
      <w:r w:rsidRPr="00E0380A">
        <w:rPr>
          <w:rFonts w:ascii="Times New Roman" w:eastAsia="Times New Roman" w:hAnsi="Times New Roman" w:cs="Times New Roman"/>
          <w:color w:val="222222"/>
          <w:sz w:val="19"/>
          <w:szCs w:val="19"/>
          <w:lang w:eastAsia="en-IN"/>
        </w:rPr>
        <w:t xml:space="preserve"> RM, </w:t>
      </w:r>
      <w:proofErr w:type="spellStart"/>
      <w:r w:rsidRPr="00E0380A">
        <w:rPr>
          <w:rFonts w:ascii="Times New Roman" w:eastAsia="Times New Roman" w:hAnsi="Times New Roman" w:cs="Times New Roman"/>
          <w:color w:val="222222"/>
          <w:sz w:val="19"/>
          <w:szCs w:val="19"/>
          <w:lang w:eastAsia="en-IN"/>
        </w:rPr>
        <w:t>Pronk</w:t>
      </w:r>
      <w:proofErr w:type="spellEnd"/>
      <w:r w:rsidRPr="00E0380A">
        <w:rPr>
          <w:rFonts w:ascii="Times New Roman" w:eastAsia="Times New Roman" w:hAnsi="Times New Roman" w:cs="Times New Roman"/>
          <w:color w:val="222222"/>
          <w:sz w:val="19"/>
          <w:szCs w:val="19"/>
          <w:lang w:eastAsia="en-IN"/>
        </w:rPr>
        <w:t xml:space="preserve"> JT, Van-Maris AJ (2009) Metabolic engineering of </w:t>
      </w:r>
      <w:proofErr w:type="spellStart"/>
      <w:r w:rsidRPr="00E0380A">
        <w:rPr>
          <w:rFonts w:ascii="Times New Roman" w:eastAsia="Times New Roman" w:hAnsi="Times New Roman" w:cs="Times New Roman"/>
          <w:i/>
          <w:iCs/>
          <w:color w:val="222222"/>
          <w:sz w:val="19"/>
          <w:szCs w:val="19"/>
          <w:lang w:eastAsia="en-IN"/>
        </w:rPr>
        <w:t>Saccharomyces</w:t>
      </w:r>
      <w:proofErr w:type="spellEnd"/>
      <w:r w:rsidRPr="00E0380A">
        <w:rPr>
          <w:rFonts w:ascii="Times New Roman" w:eastAsia="Times New Roman" w:hAnsi="Times New Roman" w:cs="Times New Roman"/>
          <w:i/>
          <w:iCs/>
          <w:color w:val="222222"/>
          <w:sz w:val="19"/>
          <w:szCs w:val="19"/>
          <w:lang w:eastAsia="en-IN"/>
        </w:rPr>
        <w:t xml:space="preserve"> </w:t>
      </w:r>
      <w:proofErr w:type="spellStart"/>
      <w:r w:rsidRPr="00E0380A">
        <w:rPr>
          <w:rFonts w:ascii="Times New Roman" w:eastAsia="Times New Roman" w:hAnsi="Times New Roman" w:cs="Times New Roman"/>
          <w:i/>
          <w:iCs/>
          <w:color w:val="222222"/>
          <w:sz w:val="19"/>
          <w:szCs w:val="19"/>
          <w:lang w:eastAsia="en-IN"/>
        </w:rPr>
        <w:t>cerevisiae</w:t>
      </w:r>
      <w:proofErr w:type="spellEnd"/>
      <w:r w:rsidRPr="00E0380A">
        <w:rPr>
          <w:rFonts w:ascii="Times New Roman" w:eastAsia="Times New Roman" w:hAnsi="Times New Roman" w:cs="Times New Roman"/>
          <w:color w:val="222222"/>
          <w:sz w:val="19"/>
          <w:szCs w:val="19"/>
          <w:lang w:eastAsia="en-IN"/>
        </w:rPr>
        <w:t> for production of carboxylic acids: Current status and challenges. FEMS Yeast Res 9(8):1123–1136. </w:t>
      </w:r>
      <w:hyperlink r:id="rId19" w:history="1">
        <w:r w:rsidRPr="00E0380A">
          <w:rPr>
            <w:rFonts w:ascii="Times New Roman" w:eastAsia="Times New Roman" w:hAnsi="Times New Roman" w:cs="Times New Roman"/>
            <w:color w:val="025E8D"/>
            <w:sz w:val="19"/>
            <w:u w:val="single"/>
            <w:lang w:eastAsia="en-IN"/>
          </w:rPr>
          <w:t>https://doi.org/10.1111/j.1567-1364.2009.00537.x</w:t>
        </w:r>
      </w:hyperlink>
    </w:p>
    <w:p w:rsidR="00E0380A" w:rsidRPr="00E0380A" w:rsidRDefault="00E0380A" w:rsidP="00E0380A">
      <w:pPr>
        <w:shd w:val="clear" w:color="auto" w:fill="FFFFFF"/>
        <w:spacing w:after="172" w:line="240" w:lineRule="auto"/>
        <w:ind w:left="720"/>
        <w:rPr>
          <w:rFonts w:ascii="Helvetica" w:eastAsia="Times New Roman" w:hAnsi="Helvetica" w:cs="Times New Roman"/>
          <w:b/>
          <w:bCs/>
          <w:color w:val="222222"/>
          <w:sz w:val="19"/>
          <w:szCs w:val="19"/>
          <w:lang w:eastAsia="en-IN"/>
        </w:rPr>
      </w:pPr>
      <w:hyperlink r:id="rId20" w:history="1">
        <w:r w:rsidRPr="00E0380A">
          <w:rPr>
            <w:rFonts w:ascii="Helvetica" w:eastAsia="Times New Roman" w:hAnsi="Helvetica" w:cs="Times New Roman"/>
            <w:b/>
            <w:bCs/>
            <w:color w:val="025E8D"/>
            <w:sz w:val="19"/>
            <w:u w:val="single"/>
            <w:lang w:eastAsia="en-IN"/>
          </w:rPr>
          <w:t>Article</w:t>
        </w:r>
      </w:hyperlink>
      <w:r w:rsidRPr="00E0380A">
        <w:rPr>
          <w:rFonts w:ascii="Helvetica" w:eastAsia="Times New Roman" w:hAnsi="Helvetica" w:cs="Times New Roman"/>
          <w:b/>
          <w:bCs/>
          <w:color w:val="222222"/>
          <w:sz w:val="19"/>
          <w:szCs w:val="19"/>
          <w:lang w:eastAsia="en-IN"/>
        </w:rPr>
        <w:t> </w:t>
      </w:r>
      <w:hyperlink r:id="rId21" w:history="1">
        <w:r w:rsidRPr="00E0380A">
          <w:rPr>
            <w:rFonts w:ascii="Helvetica" w:eastAsia="Times New Roman" w:hAnsi="Helvetica" w:cs="Times New Roman"/>
            <w:b/>
            <w:bCs/>
            <w:color w:val="025E8D"/>
            <w:sz w:val="19"/>
            <w:u w:val="single"/>
            <w:lang w:eastAsia="en-IN"/>
          </w:rPr>
          <w:t>CAS</w:t>
        </w:r>
      </w:hyperlink>
      <w:r w:rsidRPr="00E0380A">
        <w:rPr>
          <w:rFonts w:ascii="Helvetica" w:eastAsia="Times New Roman" w:hAnsi="Helvetica" w:cs="Times New Roman"/>
          <w:b/>
          <w:bCs/>
          <w:color w:val="222222"/>
          <w:sz w:val="19"/>
          <w:szCs w:val="19"/>
          <w:lang w:eastAsia="en-IN"/>
        </w:rPr>
        <w:t> </w:t>
      </w:r>
      <w:proofErr w:type="spellStart"/>
      <w:r w:rsidRPr="00E0380A">
        <w:rPr>
          <w:rFonts w:ascii="Helvetica" w:eastAsia="Times New Roman" w:hAnsi="Helvetica" w:cs="Times New Roman"/>
          <w:b/>
          <w:bCs/>
          <w:color w:val="222222"/>
          <w:sz w:val="19"/>
          <w:szCs w:val="19"/>
          <w:lang w:eastAsia="en-IN"/>
        </w:rPr>
        <w:fldChar w:fldCharType="begin"/>
      </w:r>
      <w:r w:rsidRPr="00E0380A">
        <w:rPr>
          <w:rFonts w:ascii="Helvetica" w:eastAsia="Times New Roman" w:hAnsi="Helvetica" w:cs="Times New Roman"/>
          <w:b/>
          <w:bCs/>
          <w:color w:val="222222"/>
          <w:sz w:val="19"/>
          <w:szCs w:val="19"/>
          <w:lang w:eastAsia="en-IN"/>
        </w:rPr>
        <w:instrText xml:space="preserve"> HYPERLINK "http://www.ncbi.nlm.nih.gov/entrez/query.fcgi?cmd=Retrieve&amp;db=PubMed&amp;dopt=Abstract&amp;list_uids=19566685" </w:instrText>
      </w:r>
      <w:r w:rsidRPr="00E0380A">
        <w:rPr>
          <w:rFonts w:ascii="Helvetica" w:eastAsia="Times New Roman" w:hAnsi="Helvetica" w:cs="Times New Roman"/>
          <w:b/>
          <w:bCs/>
          <w:color w:val="222222"/>
          <w:sz w:val="19"/>
          <w:szCs w:val="19"/>
          <w:lang w:eastAsia="en-IN"/>
        </w:rPr>
        <w:fldChar w:fldCharType="separate"/>
      </w:r>
      <w:r w:rsidRPr="00E0380A">
        <w:rPr>
          <w:rFonts w:ascii="Helvetica" w:eastAsia="Times New Roman" w:hAnsi="Helvetica" w:cs="Times New Roman"/>
          <w:b/>
          <w:bCs/>
          <w:color w:val="025E8D"/>
          <w:sz w:val="19"/>
          <w:u w:val="single"/>
          <w:lang w:eastAsia="en-IN"/>
        </w:rPr>
        <w:t>PubMed</w:t>
      </w:r>
      <w:proofErr w:type="spellEnd"/>
      <w:r w:rsidRPr="00E0380A">
        <w:rPr>
          <w:rFonts w:ascii="Helvetica" w:eastAsia="Times New Roman" w:hAnsi="Helvetica" w:cs="Times New Roman"/>
          <w:b/>
          <w:bCs/>
          <w:color w:val="222222"/>
          <w:sz w:val="19"/>
          <w:szCs w:val="19"/>
          <w:lang w:eastAsia="en-IN"/>
        </w:rPr>
        <w:fldChar w:fldCharType="end"/>
      </w:r>
      <w:r w:rsidRPr="00E0380A">
        <w:rPr>
          <w:rFonts w:ascii="Helvetica" w:eastAsia="Times New Roman" w:hAnsi="Helvetica" w:cs="Times New Roman"/>
          <w:b/>
          <w:bCs/>
          <w:color w:val="222222"/>
          <w:sz w:val="19"/>
          <w:szCs w:val="19"/>
          <w:lang w:eastAsia="en-IN"/>
        </w:rPr>
        <w:t> </w:t>
      </w:r>
      <w:hyperlink r:id="rId22" w:history="1">
        <w:r w:rsidRPr="00E0380A">
          <w:rPr>
            <w:rFonts w:ascii="Helvetica" w:eastAsia="Times New Roman" w:hAnsi="Helvetica" w:cs="Times New Roman"/>
            <w:b/>
            <w:bCs/>
            <w:color w:val="025E8D"/>
            <w:sz w:val="19"/>
            <w:u w:val="single"/>
            <w:lang w:eastAsia="en-IN"/>
          </w:rPr>
          <w:t>Google Scholar</w:t>
        </w:r>
      </w:hyperlink>
      <w:r w:rsidRPr="00E0380A">
        <w:rPr>
          <w:rFonts w:ascii="Helvetica" w:eastAsia="Times New Roman" w:hAnsi="Helvetica" w:cs="Times New Roman"/>
          <w:b/>
          <w:bCs/>
          <w:color w:val="222222"/>
          <w:sz w:val="19"/>
          <w:szCs w:val="19"/>
          <w:lang w:eastAsia="en-IN"/>
        </w:rPr>
        <w:t> </w:t>
      </w:r>
    </w:p>
    <w:p w:rsidR="00E0380A" w:rsidRPr="00E0380A" w:rsidRDefault="00E0380A" w:rsidP="00E0380A">
      <w:pPr>
        <w:numPr>
          <w:ilvl w:val="0"/>
          <w:numId w:val="5"/>
        </w:numPr>
        <w:shd w:val="clear" w:color="auto" w:fill="FFFFFF"/>
        <w:spacing w:after="172" w:line="240" w:lineRule="auto"/>
        <w:ind w:firstLine="0"/>
        <w:rPr>
          <w:rFonts w:ascii="Times New Roman" w:eastAsia="Times New Roman" w:hAnsi="Times New Roman" w:cs="Times New Roman"/>
          <w:color w:val="222222"/>
          <w:sz w:val="19"/>
          <w:szCs w:val="19"/>
          <w:lang w:eastAsia="en-IN"/>
        </w:rPr>
      </w:pPr>
      <w:r w:rsidRPr="00E0380A">
        <w:rPr>
          <w:rFonts w:ascii="Times New Roman" w:eastAsia="Times New Roman" w:hAnsi="Times New Roman" w:cs="Times New Roman"/>
          <w:color w:val="222222"/>
          <w:sz w:val="19"/>
          <w:szCs w:val="19"/>
          <w:lang w:eastAsia="en-IN"/>
        </w:rPr>
        <w:t xml:space="preserve">Abdel-Kareem MM, </w:t>
      </w:r>
      <w:proofErr w:type="spellStart"/>
      <w:r w:rsidRPr="00E0380A">
        <w:rPr>
          <w:rFonts w:ascii="Times New Roman" w:eastAsia="Times New Roman" w:hAnsi="Times New Roman" w:cs="Times New Roman"/>
          <w:color w:val="222222"/>
          <w:sz w:val="19"/>
          <w:szCs w:val="19"/>
          <w:lang w:eastAsia="en-IN"/>
        </w:rPr>
        <w:t>Rasmey</w:t>
      </w:r>
      <w:proofErr w:type="spellEnd"/>
      <w:r w:rsidRPr="00E0380A">
        <w:rPr>
          <w:rFonts w:ascii="Times New Roman" w:eastAsia="Times New Roman" w:hAnsi="Times New Roman" w:cs="Times New Roman"/>
          <w:color w:val="222222"/>
          <w:sz w:val="19"/>
          <w:szCs w:val="19"/>
          <w:lang w:eastAsia="en-IN"/>
        </w:rPr>
        <w:t xml:space="preserve"> AM, </w:t>
      </w:r>
      <w:proofErr w:type="spellStart"/>
      <w:r w:rsidRPr="00E0380A">
        <w:rPr>
          <w:rFonts w:ascii="Times New Roman" w:eastAsia="Times New Roman" w:hAnsi="Times New Roman" w:cs="Times New Roman"/>
          <w:color w:val="222222"/>
          <w:sz w:val="19"/>
          <w:szCs w:val="19"/>
          <w:lang w:eastAsia="en-IN"/>
        </w:rPr>
        <w:t>Zohri</w:t>
      </w:r>
      <w:proofErr w:type="spellEnd"/>
      <w:r w:rsidRPr="00E0380A">
        <w:rPr>
          <w:rFonts w:ascii="Times New Roman" w:eastAsia="Times New Roman" w:hAnsi="Times New Roman" w:cs="Times New Roman"/>
          <w:color w:val="222222"/>
          <w:sz w:val="19"/>
          <w:szCs w:val="19"/>
          <w:lang w:eastAsia="en-IN"/>
        </w:rPr>
        <w:t xml:space="preserve"> AA (2019) The action mechanism and </w:t>
      </w:r>
      <w:proofErr w:type="spellStart"/>
      <w:r w:rsidRPr="00E0380A">
        <w:rPr>
          <w:rFonts w:ascii="Times New Roman" w:eastAsia="Times New Roman" w:hAnsi="Times New Roman" w:cs="Times New Roman"/>
          <w:color w:val="222222"/>
          <w:sz w:val="19"/>
          <w:szCs w:val="19"/>
          <w:lang w:eastAsia="en-IN"/>
        </w:rPr>
        <w:t>biocontrol</w:t>
      </w:r>
      <w:proofErr w:type="spellEnd"/>
      <w:r w:rsidRPr="00E0380A">
        <w:rPr>
          <w:rFonts w:ascii="Times New Roman" w:eastAsia="Times New Roman" w:hAnsi="Times New Roman" w:cs="Times New Roman"/>
          <w:color w:val="222222"/>
          <w:sz w:val="19"/>
          <w:szCs w:val="19"/>
          <w:lang w:eastAsia="en-IN"/>
        </w:rPr>
        <w:t xml:space="preserve"> potentiality of novel isolates of </w:t>
      </w:r>
      <w:proofErr w:type="spellStart"/>
      <w:r w:rsidRPr="00E0380A">
        <w:rPr>
          <w:rFonts w:ascii="Times New Roman" w:eastAsia="Times New Roman" w:hAnsi="Times New Roman" w:cs="Times New Roman"/>
          <w:i/>
          <w:iCs/>
          <w:color w:val="222222"/>
          <w:sz w:val="19"/>
          <w:szCs w:val="19"/>
          <w:lang w:eastAsia="en-IN"/>
        </w:rPr>
        <w:t>Saccharomyces</w:t>
      </w:r>
      <w:proofErr w:type="spellEnd"/>
      <w:r w:rsidRPr="00E0380A">
        <w:rPr>
          <w:rFonts w:ascii="Times New Roman" w:eastAsia="Times New Roman" w:hAnsi="Times New Roman" w:cs="Times New Roman"/>
          <w:i/>
          <w:iCs/>
          <w:color w:val="222222"/>
          <w:sz w:val="19"/>
          <w:szCs w:val="19"/>
          <w:lang w:eastAsia="en-IN"/>
        </w:rPr>
        <w:t xml:space="preserve"> </w:t>
      </w:r>
      <w:proofErr w:type="spellStart"/>
      <w:r w:rsidRPr="00E0380A">
        <w:rPr>
          <w:rFonts w:ascii="Times New Roman" w:eastAsia="Times New Roman" w:hAnsi="Times New Roman" w:cs="Times New Roman"/>
          <w:i/>
          <w:iCs/>
          <w:color w:val="222222"/>
          <w:sz w:val="19"/>
          <w:szCs w:val="19"/>
          <w:lang w:eastAsia="en-IN"/>
        </w:rPr>
        <w:t>cerevisiae</w:t>
      </w:r>
      <w:proofErr w:type="spellEnd"/>
      <w:r w:rsidRPr="00E0380A">
        <w:rPr>
          <w:rFonts w:ascii="Times New Roman" w:eastAsia="Times New Roman" w:hAnsi="Times New Roman" w:cs="Times New Roman"/>
          <w:color w:val="222222"/>
          <w:sz w:val="19"/>
          <w:szCs w:val="19"/>
          <w:lang w:eastAsia="en-IN"/>
        </w:rPr>
        <w:t xml:space="preserve"> against the </w:t>
      </w:r>
      <w:proofErr w:type="spellStart"/>
      <w:r w:rsidRPr="00E0380A">
        <w:rPr>
          <w:rFonts w:ascii="Times New Roman" w:eastAsia="Times New Roman" w:hAnsi="Times New Roman" w:cs="Times New Roman"/>
          <w:color w:val="222222"/>
          <w:sz w:val="19"/>
          <w:szCs w:val="19"/>
          <w:lang w:eastAsia="en-IN"/>
        </w:rPr>
        <w:t>aflatoxigenic</w:t>
      </w:r>
      <w:proofErr w:type="spellEnd"/>
      <w:r w:rsidRPr="00E0380A">
        <w:rPr>
          <w:rFonts w:ascii="Times New Roman" w:eastAsia="Times New Roman" w:hAnsi="Times New Roman" w:cs="Times New Roman"/>
          <w:color w:val="222222"/>
          <w:sz w:val="19"/>
          <w:szCs w:val="19"/>
          <w:lang w:eastAsia="en-IN"/>
        </w:rPr>
        <w:t> </w:t>
      </w:r>
      <w:proofErr w:type="spellStart"/>
      <w:r w:rsidRPr="00E0380A">
        <w:rPr>
          <w:rFonts w:ascii="Times New Roman" w:eastAsia="Times New Roman" w:hAnsi="Times New Roman" w:cs="Times New Roman"/>
          <w:i/>
          <w:iCs/>
          <w:color w:val="222222"/>
          <w:sz w:val="19"/>
          <w:szCs w:val="19"/>
          <w:lang w:eastAsia="en-IN"/>
        </w:rPr>
        <w:t>Aspergillus</w:t>
      </w:r>
      <w:proofErr w:type="spellEnd"/>
      <w:r w:rsidRPr="00E0380A">
        <w:rPr>
          <w:rFonts w:ascii="Times New Roman" w:eastAsia="Times New Roman" w:hAnsi="Times New Roman" w:cs="Times New Roman"/>
          <w:i/>
          <w:iCs/>
          <w:color w:val="222222"/>
          <w:sz w:val="19"/>
          <w:szCs w:val="19"/>
          <w:lang w:eastAsia="en-IN"/>
        </w:rPr>
        <w:t xml:space="preserve"> </w:t>
      </w:r>
      <w:proofErr w:type="spellStart"/>
      <w:r w:rsidRPr="00E0380A">
        <w:rPr>
          <w:rFonts w:ascii="Times New Roman" w:eastAsia="Times New Roman" w:hAnsi="Times New Roman" w:cs="Times New Roman"/>
          <w:i/>
          <w:iCs/>
          <w:color w:val="222222"/>
          <w:sz w:val="19"/>
          <w:szCs w:val="19"/>
          <w:lang w:eastAsia="en-IN"/>
        </w:rPr>
        <w:t>flavus</w:t>
      </w:r>
      <w:proofErr w:type="spellEnd"/>
      <w:r w:rsidRPr="00E0380A">
        <w:rPr>
          <w:rFonts w:ascii="Times New Roman" w:eastAsia="Times New Roman" w:hAnsi="Times New Roman" w:cs="Times New Roman"/>
          <w:color w:val="222222"/>
          <w:sz w:val="19"/>
          <w:szCs w:val="19"/>
          <w:lang w:eastAsia="en-IN"/>
        </w:rPr>
        <w:t xml:space="preserve">. </w:t>
      </w:r>
      <w:proofErr w:type="spellStart"/>
      <w:r w:rsidRPr="00E0380A">
        <w:rPr>
          <w:rFonts w:ascii="Times New Roman" w:eastAsia="Times New Roman" w:hAnsi="Times New Roman" w:cs="Times New Roman"/>
          <w:color w:val="222222"/>
          <w:sz w:val="19"/>
          <w:szCs w:val="19"/>
          <w:lang w:eastAsia="en-IN"/>
        </w:rPr>
        <w:t>Lett</w:t>
      </w:r>
      <w:proofErr w:type="spellEnd"/>
      <w:r w:rsidRPr="00E0380A">
        <w:rPr>
          <w:rFonts w:ascii="Times New Roman" w:eastAsia="Times New Roman" w:hAnsi="Times New Roman" w:cs="Times New Roman"/>
          <w:color w:val="222222"/>
          <w:sz w:val="19"/>
          <w:szCs w:val="19"/>
          <w:lang w:eastAsia="en-IN"/>
        </w:rPr>
        <w:t xml:space="preserve"> </w:t>
      </w:r>
      <w:proofErr w:type="spellStart"/>
      <w:r w:rsidRPr="00E0380A">
        <w:rPr>
          <w:rFonts w:ascii="Times New Roman" w:eastAsia="Times New Roman" w:hAnsi="Times New Roman" w:cs="Times New Roman"/>
          <w:color w:val="222222"/>
          <w:sz w:val="19"/>
          <w:szCs w:val="19"/>
          <w:lang w:eastAsia="en-IN"/>
        </w:rPr>
        <w:t>Appl</w:t>
      </w:r>
      <w:proofErr w:type="spellEnd"/>
      <w:r w:rsidRPr="00E0380A">
        <w:rPr>
          <w:rFonts w:ascii="Times New Roman" w:eastAsia="Times New Roman" w:hAnsi="Times New Roman" w:cs="Times New Roman"/>
          <w:color w:val="222222"/>
          <w:sz w:val="19"/>
          <w:szCs w:val="19"/>
          <w:lang w:eastAsia="en-IN"/>
        </w:rPr>
        <w:t xml:space="preserve"> </w:t>
      </w:r>
      <w:proofErr w:type="spellStart"/>
      <w:r w:rsidRPr="00E0380A">
        <w:rPr>
          <w:rFonts w:ascii="Times New Roman" w:eastAsia="Times New Roman" w:hAnsi="Times New Roman" w:cs="Times New Roman"/>
          <w:color w:val="222222"/>
          <w:sz w:val="19"/>
          <w:szCs w:val="19"/>
          <w:lang w:eastAsia="en-IN"/>
        </w:rPr>
        <w:t>Microbiol</w:t>
      </w:r>
      <w:proofErr w:type="spellEnd"/>
      <w:r w:rsidRPr="00E0380A">
        <w:rPr>
          <w:rFonts w:ascii="Times New Roman" w:eastAsia="Times New Roman" w:hAnsi="Times New Roman" w:cs="Times New Roman"/>
          <w:color w:val="222222"/>
          <w:sz w:val="19"/>
          <w:szCs w:val="19"/>
          <w:lang w:eastAsia="en-IN"/>
        </w:rPr>
        <w:t xml:space="preserve"> 68:104–111. </w:t>
      </w:r>
      <w:hyperlink r:id="rId23" w:history="1">
        <w:r w:rsidRPr="00E0380A">
          <w:rPr>
            <w:rFonts w:ascii="Times New Roman" w:eastAsia="Times New Roman" w:hAnsi="Times New Roman" w:cs="Times New Roman"/>
            <w:color w:val="025E8D"/>
            <w:sz w:val="19"/>
            <w:u w:val="single"/>
            <w:lang w:eastAsia="en-IN"/>
          </w:rPr>
          <w:t>https://doi.org/10.1111/lam.13105</w:t>
        </w:r>
      </w:hyperlink>
    </w:p>
    <w:p w:rsidR="00E0380A" w:rsidRPr="00E0380A" w:rsidRDefault="00E0380A" w:rsidP="00E0380A">
      <w:pPr>
        <w:shd w:val="clear" w:color="auto" w:fill="FFFFFF"/>
        <w:spacing w:after="172" w:line="240" w:lineRule="auto"/>
        <w:ind w:left="720"/>
        <w:rPr>
          <w:rFonts w:ascii="Helvetica" w:eastAsia="Times New Roman" w:hAnsi="Helvetica" w:cs="Times New Roman"/>
          <w:b/>
          <w:bCs/>
          <w:color w:val="222222"/>
          <w:sz w:val="19"/>
          <w:szCs w:val="19"/>
          <w:lang w:eastAsia="en-IN"/>
        </w:rPr>
      </w:pPr>
      <w:hyperlink r:id="rId24" w:history="1">
        <w:r w:rsidRPr="00E0380A">
          <w:rPr>
            <w:rFonts w:ascii="Helvetica" w:eastAsia="Times New Roman" w:hAnsi="Helvetica" w:cs="Times New Roman"/>
            <w:b/>
            <w:bCs/>
            <w:color w:val="025E8D"/>
            <w:sz w:val="19"/>
            <w:u w:val="single"/>
            <w:lang w:eastAsia="en-IN"/>
          </w:rPr>
          <w:t>Article</w:t>
        </w:r>
      </w:hyperlink>
      <w:r w:rsidRPr="00E0380A">
        <w:rPr>
          <w:rFonts w:ascii="Helvetica" w:eastAsia="Times New Roman" w:hAnsi="Helvetica" w:cs="Times New Roman"/>
          <w:b/>
          <w:bCs/>
          <w:color w:val="222222"/>
          <w:sz w:val="19"/>
          <w:szCs w:val="19"/>
          <w:lang w:eastAsia="en-IN"/>
        </w:rPr>
        <w:t> </w:t>
      </w:r>
      <w:hyperlink r:id="rId25" w:history="1">
        <w:r w:rsidRPr="00E0380A">
          <w:rPr>
            <w:rFonts w:ascii="Helvetica" w:eastAsia="Times New Roman" w:hAnsi="Helvetica" w:cs="Times New Roman"/>
            <w:b/>
            <w:bCs/>
            <w:color w:val="025E8D"/>
            <w:sz w:val="19"/>
            <w:u w:val="single"/>
            <w:lang w:eastAsia="en-IN"/>
          </w:rPr>
          <w:t>CAS</w:t>
        </w:r>
      </w:hyperlink>
      <w:r w:rsidRPr="00E0380A">
        <w:rPr>
          <w:rFonts w:ascii="Helvetica" w:eastAsia="Times New Roman" w:hAnsi="Helvetica" w:cs="Times New Roman"/>
          <w:b/>
          <w:bCs/>
          <w:color w:val="222222"/>
          <w:sz w:val="19"/>
          <w:szCs w:val="19"/>
          <w:lang w:eastAsia="en-IN"/>
        </w:rPr>
        <w:t> </w:t>
      </w:r>
      <w:proofErr w:type="spellStart"/>
      <w:r w:rsidRPr="00E0380A">
        <w:rPr>
          <w:rFonts w:ascii="Helvetica" w:eastAsia="Times New Roman" w:hAnsi="Helvetica" w:cs="Times New Roman"/>
          <w:b/>
          <w:bCs/>
          <w:color w:val="222222"/>
          <w:sz w:val="19"/>
          <w:szCs w:val="19"/>
          <w:lang w:eastAsia="en-IN"/>
        </w:rPr>
        <w:fldChar w:fldCharType="begin"/>
      </w:r>
      <w:r w:rsidRPr="00E0380A">
        <w:rPr>
          <w:rFonts w:ascii="Helvetica" w:eastAsia="Times New Roman" w:hAnsi="Helvetica" w:cs="Times New Roman"/>
          <w:b/>
          <w:bCs/>
          <w:color w:val="222222"/>
          <w:sz w:val="19"/>
          <w:szCs w:val="19"/>
          <w:lang w:eastAsia="en-IN"/>
        </w:rPr>
        <w:instrText xml:space="preserve"> HYPERLINK "http://www.ncbi.nlm.nih.gov/entrez/query.fcgi?cmd=Retrieve&amp;db=PubMed&amp;dopt=Abstract&amp;list_uids=30554415" </w:instrText>
      </w:r>
      <w:r w:rsidRPr="00E0380A">
        <w:rPr>
          <w:rFonts w:ascii="Helvetica" w:eastAsia="Times New Roman" w:hAnsi="Helvetica" w:cs="Times New Roman"/>
          <w:b/>
          <w:bCs/>
          <w:color w:val="222222"/>
          <w:sz w:val="19"/>
          <w:szCs w:val="19"/>
          <w:lang w:eastAsia="en-IN"/>
        </w:rPr>
        <w:fldChar w:fldCharType="separate"/>
      </w:r>
      <w:r w:rsidRPr="00E0380A">
        <w:rPr>
          <w:rFonts w:ascii="Helvetica" w:eastAsia="Times New Roman" w:hAnsi="Helvetica" w:cs="Times New Roman"/>
          <w:b/>
          <w:bCs/>
          <w:color w:val="025E8D"/>
          <w:sz w:val="19"/>
          <w:u w:val="single"/>
          <w:lang w:eastAsia="en-IN"/>
        </w:rPr>
        <w:t>PubMed</w:t>
      </w:r>
      <w:proofErr w:type="spellEnd"/>
      <w:r w:rsidRPr="00E0380A">
        <w:rPr>
          <w:rFonts w:ascii="Helvetica" w:eastAsia="Times New Roman" w:hAnsi="Helvetica" w:cs="Times New Roman"/>
          <w:b/>
          <w:bCs/>
          <w:color w:val="222222"/>
          <w:sz w:val="19"/>
          <w:szCs w:val="19"/>
          <w:lang w:eastAsia="en-IN"/>
        </w:rPr>
        <w:fldChar w:fldCharType="end"/>
      </w:r>
      <w:r w:rsidRPr="00E0380A">
        <w:rPr>
          <w:rFonts w:ascii="Helvetica" w:eastAsia="Times New Roman" w:hAnsi="Helvetica" w:cs="Times New Roman"/>
          <w:b/>
          <w:bCs/>
          <w:color w:val="222222"/>
          <w:sz w:val="19"/>
          <w:szCs w:val="19"/>
          <w:lang w:eastAsia="en-IN"/>
        </w:rPr>
        <w:t> </w:t>
      </w:r>
      <w:hyperlink r:id="rId26" w:history="1">
        <w:r w:rsidRPr="00E0380A">
          <w:rPr>
            <w:rFonts w:ascii="Helvetica" w:eastAsia="Times New Roman" w:hAnsi="Helvetica" w:cs="Times New Roman"/>
            <w:b/>
            <w:bCs/>
            <w:color w:val="025E8D"/>
            <w:sz w:val="19"/>
            <w:u w:val="single"/>
            <w:lang w:eastAsia="en-IN"/>
          </w:rPr>
          <w:t>Google Scholar</w:t>
        </w:r>
      </w:hyperlink>
      <w:r w:rsidRPr="00E0380A">
        <w:rPr>
          <w:rFonts w:ascii="Helvetica" w:eastAsia="Times New Roman" w:hAnsi="Helvetica" w:cs="Times New Roman"/>
          <w:b/>
          <w:bCs/>
          <w:color w:val="222222"/>
          <w:sz w:val="19"/>
          <w:szCs w:val="19"/>
          <w:lang w:eastAsia="en-IN"/>
        </w:rPr>
        <w:t> </w:t>
      </w:r>
    </w:p>
    <w:p w:rsidR="00E0380A" w:rsidRPr="00E0380A" w:rsidRDefault="00E0380A" w:rsidP="00E0380A">
      <w:pPr>
        <w:numPr>
          <w:ilvl w:val="0"/>
          <w:numId w:val="5"/>
        </w:numPr>
        <w:shd w:val="clear" w:color="auto" w:fill="FFFFFF"/>
        <w:spacing w:after="172" w:line="240" w:lineRule="auto"/>
        <w:ind w:firstLine="0"/>
        <w:rPr>
          <w:rFonts w:ascii="Times New Roman" w:eastAsia="Times New Roman" w:hAnsi="Times New Roman" w:cs="Times New Roman"/>
          <w:color w:val="222222"/>
          <w:sz w:val="19"/>
          <w:szCs w:val="19"/>
          <w:lang w:eastAsia="en-IN"/>
        </w:rPr>
      </w:pPr>
      <w:r w:rsidRPr="00E0380A">
        <w:rPr>
          <w:rFonts w:ascii="Times New Roman" w:eastAsia="Times New Roman" w:hAnsi="Times New Roman" w:cs="Times New Roman"/>
          <w:color w:val="222222"/>
          <w:sz w:val="19"/>
          <w:szCs w:val="19"/>
          <w:lang w:eastAsia="en-IN"/>
        </w:rPr>
        <w:t xml:space="preserve">Aguilar F, </w:t>
      </w:r>
      <w:proofErr w:type="spellStart"/>
      <w:r w:rsidRPr="00E0380A">
        <w:rPr>
          <w:rFonts w:ascii="Times New Roman" w:eastAsia="Times New Roman" w:hAnsi="Times New Roman" w:cs="Times New Roman"/>
          <w:color w:val="222222"/>
          <w:sz w:val="19"/>
          <w:szCs w:val="19"/>
          <w:lang w:eastAsia="en-IN"/>
        </w:rPr>
        <w:t>Autrup</w:t>
      </w:r>
      <w:proofErr w:type="spellEnd"/>
      <w:r w:rsidRPr="00E0380A">
        <w:rPr>
          <w:rFonts w:ascii="Times New Roman" w:eastAsia="Times New Roman" w:hAnsi="Times New Roman" w:cs="Times New Roman"/>
          <w:color w:val="222222"/>
          <w:sz w:val="19"/>
          <w:szCs w:val="19"/>
          <w:lang w:eastAsia="en-IN"/>
        </w:rPr>
        <w:t xml:space="preserve"> H, Barlow S, Castle L, </w:t>
      </w:r>
      <w:proofErr w:type="spellStart"/>
      <w:r w:rsidRPr="00E0380A">
        <w:rPr>
          <w:rFonts w:ascii="Times New Roman" w:eastAsia="Times New Roman" w:hAnsi="Times New Roman" w:cs="Times New Roman"/>
          <w:color w:val="222222"/>
          <w:sz w:val="19"/>
          <w:szCs w:val="19"/>
          <w:lang w:eastAsia="en-IN"/>
        </w:rPr>
        <w:t>Crebelli</w:t>
      </w:r>
      <w:proofErr w:type="spellEnd"/>
      <w:r w:rsidRPr="00E0380A">
        <w:rPr>
          <w:rFonts w:ascii="Times New Roman" w:eastAsia="Times New Roman" w:hAnsi="Times New Roman" w:cs="Times New Roman"/>
          <w:color w:val="222222"/>
          <w:sz w:val="19"/>
          <w:szCs w:val="19"/>
          <w:lang w:eastAsia="en-IN"/>
        </w:rPr>
        <w:t xml:space="preserve"> R, </w:t>
      </w:r>
      <w:proofErr w:type="spellStart"/>
      <w:r w:rsidRPr="00E0380A">
        <w:rPr>
          <w:rFonts w:ascii="Times New Roman" w:eastAsia="Times New Roman" w:hAnsi="Times New Roman" w:cs="Times New Roman"/>
          <w:color w:val="222222"/>
          <w:sz w:val="19"/>
          <w:szCs w:val="19"/>
          <w:lang w:eastAsia="en-IN"/>
        </w:rPr>
        <w:t>Dekant</w:t>
      </w:r>
      <w:proofErr w:type="spellEnd"/>
      <w:r w:rsidRPr="00E0380A">
        <w:rPr>
          <w:rFonts w:ascii="Times New Roman" w:eastAsia="Times New Roman" w:hAnsi="Times New Roman" w:cs="Times New Roman"/>
          <w:color w:val="222222"/>
          <w:sz w:val="19"/>
          <w:szCs w:val="19"/>
          <w:lang w:eastAsia="en-IN"/>
        </w:rPr>
        <w:t xml:space="preserve"> W et al (2008) Selenium-enriched yeast as source for selenium added for nutritional purposes in foods for particular nutritional uses and foods (including food supplements) for the general population: scientific opinion of the panel on food additives, flavourings, processing aids and materials in contact with food. EFSA J 766:1–42. </w:t>
      </w:r>
      <w:hyperlink r:id="rId27" w:history="1">
        <w:r w:rsidRPr="00E0380A">
          <w:rPr>
            <w:rFonts w:ascii="Times New Roman" w:eastAsia="Times New Roman" w:hAnsi="Times New Roman" w:cs="Times New Roman"/>
            <w:color w:val="025E8D"/>
            <w:sz w:val="19"/>
            <w:u w:val="single"/>
            <w:lang w:eastAsia="en-IN"/>
          </w:rPr>
          <w:t>https://doi.org/10.2903/j.efsa.2008.766</w:t>
        </w:r>
      </w:hyperlink>
    </w:p>
    <w:p w:rsidR="00E0380A" w:rsidRPr="00E0380A" w:rsidRDefault="00E0380A" w:rsidP="00E0380A">
      <w:pPr>
        <w:shd w:val="clear" w:color="auto" w:fill="FFFFFF"/>
        <w:spacing w:after="172" w:line="240" w:lineRule="auto"/>
        <w:ind w:left="720"/>
        <w:rPr>
          <w:rFonts w:ascii="Helvetica" w:eastAsia="Times New Roman" w:hAnsi="Helvetica" w:cs="Times New Roman"/>
          <w:b/>
          <w:bCs/>
          <w:color w:val="222222"/>
          <w:sz w:val="19"/>
          <w:szCs w:val="19"/>
          <w:lang w:eastAsia="en-IN"/>
        </w:rPr>
      </w:pPr>
      <w:hyperlink r:id="rId28" w:history="1">
        <w:r w:rsidRPr="00E0380A">
          <w:rPr>
            <w:rFonts w:ascii="Helvetica" w:eastAsia="Times New Roman" w:hAnsi="Helvetica" w:cs="Times New Roman"/>
            <w:b/>
            <w:bCs/>
            <w:color w:val="025E8D"/>
            <w:sz w:val="19"/>
            <w:u w:val="single"/>
            <w:lang w:eastAsia="en-IN"/>
          </w:rPr>
          <w:t>Article</w:t>
        </w:r>
      </w:hyperlink>
      <w:r w:rsidRPr="00E0380A">
        <w:rPr>
          <w:rFonts w:ascii="Helvetica" w:eastAsia="Times New Roman" w:hAnsi="Helvetica" w:cs="Times New Roman"/>
          <w:b/>
          <w:bCs/>
          <w:color w:val="222222"/>
          <w:sz w:val="19"/>
          <w:szCs w:val="19"/>
          <w:lang w:eastAsia="en-IN"/>
        </w:rPr>
        <w:t> </w:t>
      </w:r>
      <w:hyperlink r:id="rId29" w:history="1">
        <w:r w:rsidRPr="00E0380A">
          <w:rPr>
            <w:rFonts w:ascii="Helvetica" w:eastAsia="Times New Roman" w:hAnsi="Helvetica" w:cs="Times New Roman"/>
            <w:b/>
            <w:bCs/>
            <w:color w:val="025E8D"/>
            <w:sz w:val="19"/>
            <w:u w:val="single"/>
            <w:lang w:eastAsia="en-IN"/>
          </w:rPr>
          <w:t>Google Scholar</w:t>
        </w:r>
      </w:hyperlink>
      <w:r w:rsidRPr="00E0380A">
        <w:rPr>
          <w:rFonts w:ascii="Helvetica" w:eastAsia="Times New Roman" w:hAnsi="Helvetica" w:cs="Times New Roman"/>
          <w:b/>
          <w:bCs/>
          <w:color w:val="222222"/>
          <w:sz w:val="19"/>
          <w:szCs w:val="19"/>
          <w:lang w:eastAsia="en-IN"/>
        </w:rPr>
        <w:t> </w:t>
      </w:r>
    </w:p>
    <w:p w:rsidR="00E0380A" w:rsidRPr="00E0380A" w:rsidRDefault="00E0380A" w:rsidP="00E0380A">
      <w:pPr>
        <w:numPr>
          <w:ilvl w:val="0"/>
          <w:numId w:val="5"/>
        </w:numPr>
        <w:shd w:val="clear" w:color="auto" w:fill="FFFFFF"/>
        <w:spacing w:after="172" w:line="240" w:lineRule="auto"/>
        <w:ind w:firstLine="0"/>
        <w:rPr>
          <w:rFonts w:ascii="Times New Roman" w:eastAsia="Times New Roman" w:hAnsi="Times New Roman" w:cs="Times New Roman"/>
          <w:color w:val="222222"/>
          <w:sz w:val="19"/>
          <w:szCs w:val="19"/>
          <w:lang w:eastAsia="en-IN"/>
        </w:rPr>
      </w:pPr>
      <w:proofErr w:type="spellStart"/>
      <w:r w:rsidRPr="00E0380A">
        <w:rPr>
          <w:rFonts w:ascii="Times New Roman" w:eastAsia="Times New Roman" w:hAnsi="Times New Roman" w:cs="Times New Roman"/>
          <w:color w:val="222222"/>
          <w:sz w:val="19"/>
          <w:szCs w:val="19"/>
          <w:lang w:eastAsia="en-IN"/>
        </w:rPr>
        <w:t>Aidoo</w:t>
      </w:r>
      <w:proofErr w:type="spellEnd"/>
      <w:r w:rsidRPr="00E0380A">
        <w:rPr>
          <w:rFonts w:ascii="Times New Roman" w:eastAsia="Times New Roman" w:hAnsi="Times New Roman" w:cs="Times New Roman"/>
          <w:color w:val="222222"/>
          <w:sz w:val="19"/>
          <w:szCs w:val="19"/>
          <w:lang w:eastAsia="en-IN"/>
        </w:rPr>
        <w:t xml:space="preserve"> KE, Rob-</w:t>
      </w:r>
      <w:proofErr w:type="spellStart"/>
      <w:r w:rsidRPr="00E0380A">
        <w:rPr>
          <w:rFonts w:ascii="Times New Roman" w:eastAsia="Times New Roman" w:hAnsi="Times New Roman" w:cs="Times New Roman"/>
          <w:color w:val="222222"/>
          <w:sz w:val="19"/>
          <w:szCs w:val="19"/>
          <w:lang w:eastAsia="en-IN"/>
        </w:rPr>
        <w:t>Nout</w:t>
      </w:r>
      <w:proofErr w:type="spellEnd"/>
      <w:r w:rsidRPr="00E0380A">
        <w:rPr>
          <w:rFonts w:ascii="Times New Roman" w:eastAsia="Times New Roman" w:hAnsi="Times New Roman" w:cs="Times New Roman"/>
          <w:color w:val="222222"/>
          <w:sz w:val="19"/>
          <w:szCs w:val="19"/>
          <w:lang w:eastAsia="en-IN"/>
        </w:rPr>
        <w:t xml:space="preserve"> MJ, </w:t>
      </w:r>
      <w:proofErr w:type="spellStart"/>
      <w:r w:rsidRPr="00E0380A">
        <w:rPr>
          <w:rFonts w:ascii="Times New Roman" w:eastAsia="Times New Roman" w:hAnsi="Times New Roman" w:cs="Times New Roman"/>
          <w:color w:val="222222"/>
          <w:sz w:val="19"/>
          <w:szCs w:val="19"/>
          <w:lang w:eastAsia="en-IN"/>
        </w:rPr>
        <w:t>Sarkar</w:t>
      </w:r>
      <w:proofErr w:type="spellEnd"/>
      <w:r w:rsidRPr="00E0380A">
        <w:rPr>
          <w:rFonts w:ascii="Times New Roman" w:eastAsia="Times New Roman" w:hAnsi="Times New Roman" w:cs="Times New Roman"/>
          <w:color w:val="222222"/>
          <w:sz w:val="19"/>
          <w:szCs w:val="19"/>
          <w:lang w:eastAsia="en-IN"/>
        </w:rPr>
        <w:t xml:space="preserve"> PK (2006) Occurrence and function of yeasts in Asian indigenous fermented foods. FEMS Yeast Res 6(1):30–39. </w:t>
      </w:r>
      <w:hyperlink r:id="rId30" w:history="1">
        <w:r w:rsidRPr="00E0380A">
          <w:rPr>
            <w:rFonts w:ascii="Times New Roman" w:eastAsia="Times New Roman" w:hAnsi="Times New Roman" w:cs="Times New Roman"/>
            <w:color w:val="025E8D"/>
            <w:sz w:val="19"/>
            <w:u w:val="single"/>
            <w:lang w:eastAsia="en-IN"/>
          </w:rPr>
          <w:t>https://doi.org/10.1111/j.1567-1364.2005.00015.x</w:t>
        </w:r>
      </w:hyperlink>
    </w:p>
    <w:p w:rsidR="00E0380A" w:rsidRPr="00E0380A" w:rsidRDefault="00E0380A" w:rsidP="00E0380A">
      <w:pPr>
        <w:shd w:val="clear" w:color="auto" w:fill="FFFFFF"/>
        <w:spacing w:line="240" w:lineRule="auto"/>
        <w:ind w:left="720"/>
        <w:rPr>
          <w:rFonts w:ascii="Helvetica" w:eastAsia="Times New Roman" w:hAnsi="Helvetica" w:cs="Times New Roman"/>
          <w:b/>
          <w:bCs/>
          <w:color w:val="222222"/>
          <w:sz w:val="19"/>
          <w:szCs w:val="19"/>
          <w:lang w:eastAsia="en-IN"/>
        </w:rPr>
      </w:pPr>
      <w:hyperlink r:id="rId31" w:history="1">
        <w:r w:rsidRPr="00E0380A">
          <w:rPr>
            <w:rFonts w:ascii="Helvetica" w:eastAsia="Times New Roman" w:hAnsi="Helvetica" w:cs="Times New Roman"/>
            <w:b/>
            <w:bCs/>
            <w:color w:val="025E8D"/>
            <w:sz w:val="19"/>
            <w:u w:val="single"/>
            <w:lang w:eastAsia="en-IN"/>
          </w:rPr>
          <w:t>Article</w:t>
        </w:r>
      </w:hyperlink>
      <w:r w:rsidRPr="00E0380A">
        <w:rPr>
          <w:rFonts w:ascii="Helvetica" w:eastAsia="Times New Roman" w:hAnsi="Helvetica" w:cs="Times New Roman"/>
          <w:b/>
          <w:bCs/>
          <w:color w:val="222222"/>
          <w:sz w:val="19"/>
          <w:szCs w:val="19"/>
          <w:lang w:eastAsia="en-IN"/>
        </w:rPr>
        <w:t> </w:t>
      </w:r>
      <w:hyperlink r:id="rId32" w:history="1">
        <w:r w:rsidRPr="00E0380A">
          <w:rPr>
            <w:rFonts w:ascii="Helvetica" w:eastAsia="Times New Roman" w:hAnsi="Helvetica" w:cs="Times New Roman"/>
            <w:b/>
            <w:bCs/>
            <w:color w:val="025E8D"/>
            <w:sz w:val="19"/>
            <w:u w:val="single"/>
            <w:lang w:eastAsia="en-IN"/>
          </w:rPr>
          <w:t>CAS</w:t>
        </w:r>
      </w:hyperlink>
      <w:r w:rsidRPr="00E0380A">
        <w:rPr>
          <w:rFonts w:ascii="Helvetica" w:eastAsia="Times New Roman" w:hAnsi="Helvetica" w:cs="Times New Roman"/>
          <w:b/>
          <w:bCs/>
          <w:color w:val="222222"/>
          <w:sz w:val="19"/>
          <w:szCs w:val="19"/>
          <w:lang w:eastAsia="en-IN"/>
        </w:rPr>
        <w:t> </w:t>
      </w:r>
      <w:proofErr w:type="spellStart"/>
      <w:r w:rsidRPr="00E0380A">
        <w:rPr>
          <w:rFonts w:ascii="Helvetica" w:eastAsia="Times New Roman" w:hAnsi="Helvetica" w:cs="Times New Roman"/>
          <w:b/>
          <w:bCs/>
          <w:color w:val="222222"/>
          <w:sz w:val="19"/>
          <w:szCs w:val="19"/>
          <w:lang w:eastAsia="en-IN"/>
        </w:rPr>
        <w:fldChar w:fldCharType="begin"/>
      </w:r>
      <w:r w:rsidRPr="00E0380A">
        <w:rPr>
          <w:rFonts w:ascii="Helvetica" w:eastAsia="Times New Roman" w:hAnsi="Helvetica" w:cs="Times New Roman"/>
          <w:b/>
          <w:bCs/>
          <w:color w:val="222222"/>
          <w:sz w:val="19"/>
          <w:szCs w:val="19"/>
          <w:lang w:eastAsia="en-IN"/>
        </w:rPr>
        <w:instrText xml:space="preserve"> HYPERLINK "http://www.ncbi.nlm.nih.gov/entrez/query.fcgi?cmd=Retrieve&amp;db=PubMed&amp;dopt=Abstract&amp;list_uids=16423068" </w:instrText>
      </w:r>
      <w:r w:rsidRPr="00E0380A">
        <w:rPr>
          <w:rFonts w:ascii="Helvetica" w:eastAsia="Times New Roman" w:hAnsi="Helvetica" w:cs="Times New Roman"/>
          <w:b/>
          <w:bCs/>
          <w:color w:val="222222"/>
          <w:sz w:val="19"/>
          <w:szCs w:val="19"/>
          <w:lang w:eastAsia="en-IN"/>
        </w:rPr>
        <w:fldChar w:fldCharType="separate"/>
      </w:r>
      <w:r w:rsidRPr="00E0380A">
        <w:rPr>
          <w:rFonts w:ascii="Helvetica" w:eastAsia="Times New Roman" w:hAnsi="Helvetica" w:cs="Times New Roman"/>
          <w:b/>
          <w:bCs/>
          <w:color w:val="025E8D"/>
          <w:sz w:val="19"/>
          <w:u w:val="single"/>
          <w:lang w:eastAsia="en-IN"/>
        </w:rPr>
        <w:t>PubMed</w:t>
      </w:r>
      <w:proofErr w:type="spellEnd"/>
      <w:r w:rsidRPr="00E0380A">
        <w:rPr>
          <w:rFonts w:ascii="Helvetica" w:eastAsia="Times New Roman" w:hAnsi="Helvetica" w:cs="Times New Roman"/>
          <w:b/>
          <w:bCs/>
          <w:color w:val="222222"/>
          <w:sz w:val="19"/>
          <w:szCs w:val="19"/>
          <w:lang w:eastAsia="en-IN"/>
        </w:rPr>
        <w:fldChar w:fldCharType="end"/>
      </w:r>
      <w:r w:rsidRPr="00E0380A">
        <w:rPr>
          <w:rFonts w:ascii="Helvetica" w:eastAsia="Times New Roman" w:hAnsi="Helvetica" w:cs="Times New Roman"/>
          <w:b/>
          <w:bCs/>
          <w:color w:val="222222"/>
          <w:sz w:val="19"/>
          <w:szCs w:val="19"/>
          <w:lang w:eastAsia="en-IN"/>
        </w:rPr>
        <w:t> </w:t>
      </w:r>
      <w:hyperlink r:id="rId33" w:history="1">
        <w:r w:rsidRPr="00E0380A">
          <w:rPr>
            <w:rFonts w:ascii="Helvetica" w:eastAsia="Times New Roman" w:hAnsi="Helvetica" w:cs="Times New Roman"/>
            <w:b/>
            <w:bCs/>
            <w:color w:val="025E8D"/>
            <w:sz w:val="19"/>
            <w:u w:val="single"/>
            <w:lang w:eastAsia="en-IN"/>
          </w:rPr>
          <w:t>Google Scholar</w:t>
        </w:r>
      </w:hyperlink>
      <w:r w:rsidRPr="00E0380A">
        <w:rPr>
          <w:rFonts w:ascii="Helvetica" w:eastAsia="Times New Roman" w:hAnsi="Helvetica" w:cs="Times New Roman"/>
          <w:b/>
          <w:bCs/>
          <w:color w:val="222222"/>
          <w:sz w:val="19"/>
          <w:szCs w:val="19"/>
          <w:lang w:eastAsia="en-IN"/>
        </w:rPr>
        <w:t> </w:t>
      </w:r>
    </w:p>
    <w:p w:rsidR="000567D1" w:rsidRDefault="000567D1"/>
    <w:sectPr w:rsidR="000567D1" w:rsidSect="000567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E5F18"/>
    <w:multiLevelType w:val="multilevel"/>
    <w:tmpl w:val="E234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32B15"/>
    <w:multiLevelType w:val="multilevel"/>
    <w:tmpl w:val="0148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A1FE6"/>
    <w:multiLevelType w:val="multilevel"/>
    <w:tmpl w:val="DFB8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3446C5"/>
    <w:multiLevelType w:val="multilevel"/>
    <w:tmpl w:val="7C5A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D23652"/>
    <w:multiLevelType w:val="multilevel"/>
    <w:tmpl w:val="3328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E0380A"/>
    <w:rsid w:val="000567D1"/>
    <w:rsid w:val="00E038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D1"/>
  </w:style>
  <w:style w:type="paragraph" w:styleId="Heading1">
    <w:name w:val="heading 1"/>
    <w:basedOn w:val="Normal"/>
    <w:link w:val="Heading1Char"/>
    <w:uiPriority w:val="9"/>
    <w:qFormat/>
    <w:rsid w:val="00E03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E0380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80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E0380A"/>
    <w:rPr>
      <w:rFonts w:ascii="Times New Roman" w:eastAsia="Times New Roman" w:hAnsi="Times New Roman" w:cs="Times New Roman"/>
      <w:b/>
      <w:bCs/>
      <w:sz w:val="36"/>
      <w:szCs w:val="36"/>
      <w:lang w:eastAsia="en-IN"/>
    </w:rPr>
  </w:style>
  <w:style w:type="character" w:customStyle="1" w:styleId="c-chapter-book-detailsmeta">
    <w:name w:val="c-chapter-book-details__meta"/>
    <w:basedOn w:val="DefaultParagraphFont"/>
    <w:rsid w:val="00E0380A"/>
  </w:style>
  <w:style w:type="character" w:styleId="Hyperlink">
    <w:name w:val="Hyperlink"/>
    <w:basedOn w:val="DefaultParagraphFont"/>
    <w:uiPriority w:val="99"/>
    <w:semiHidden/>
    <w:unhideWhenUsed/>
    <w:rsid w:val="00E0380A"/>
    <w:rPr>
      <w:color w:val="0000FF"/>
      <w:u w:val="single"/>
    </w:rPr>
  </w:style>
  <w:style w:type="character" w:customStyle="1" w:styleId="app-article-mastheadjournal-title">
    <w:name w:val="app-article-masthead__journal-title"/>
    <w:basedOn w:val="DefaultParagraphFont"/>
    <w:rsid w:val="00E0380A"/>
  </w:style>
  <w:style w:type="paragraph" w:styleId="NormalWeb">
    <w:name w:val="Normal (Web)"/>
    <w:basedOn w:val="Normal"/>
    <w:uiPriority w:val="99"/>
    <w:semiHidden/>
    <w:unhideWhenUsed/>
    <w:rsid w:val="00E038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book-series-listingdescription">
    <w:name w:val="app-book-series-listing__description"/>
    <w:basedOn w:val="DefaultParagraphFont"/>
    <w:rsid w:val="00E0380A"/>
  </w:style>
  <w:style w:type="paragraph" w:customStyle="1" w:styleId="app-article-metrics-barcount">
    <w:name w:val="app-article-metrics-bar__count"/>
    <w:basedOn w:val="Normal"/>
    <w:rsid w:val="00E038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article-metrics-barlabel">
    <w:name w:val="app-article-metrics-bar__label"/>
    <w:basedOn w:val="DefaultParagraphFont"/>
    <w:rsid w:val="00E0380A"/>
  </w:style>
  <w:style w:type="paragraph" w:customStyle="1" w:styleId="c-notestext">
    <w:name w:val="c-notes__text"/>
    <w:basedOn w:val="Normal"/>
    <w:rsid w:val="00E0380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text">
    <w:name w:val="c-article-references__text"/>
    <w:basedOn w:val="Normal"/>
    <w:rsid w:val="00E0380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E0380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925145394">
      <w:bodyDiv w:val="1"/>
      <w:marLeft w:val="0"/>
      <w:marRight w:val="0"/>
      <w:marTop w:val="0"/>
      <w:marBottom w:val="0"/>
      <w:divBdr>
        <w:top w:val="none" w:sz="0" w:space="0" w:color="auto"/>
        <w:left w:val="none" w:sz="0" w:space="0" w:color="auto"/>
        <w:bottom w:val="none" w:sz="0" w:space="0" w:color="auto"/>
        <w:right w:val="none" w:sz="0" w:space="0" w:color="auto"/>
      </w:divBdr>
      <w:divsChild>
        <w:div w:id="748383084">
          <w:marLeft w:val="0"/>
          <w:marRight w:val="0"/>
          <w:marTop w:val="0"/>
          <w:marBottom w:val="0"/>
          <w:divBdr>
            <w:top w:val="none" w:sz="0" w:space="0" w:color="auto"/>
            <w:left w:val="none" w:sz="0" w:space="0" w:color="auto"/>
            <w:bottom w:val="none" w:sz="0" w:space="0" w:color="auto"/>
            <w:right w:val="none" w:sz="0" w:space="0" w:color="auto"/>
          </w:divBdr>
          <w:divsChild>
            <w:div w:id="1959992773">
              <w:marLeft w:val="0"/>
              <w:marRight w:val="0"/>
              <w:marTop w:val="0"/>
              <w:marBottom w:val="0"/>
              <w:divBdr>
                <w:top w:val="none" w:sz="0" w:space="0" w:color="auto"/>
                <w:left w:val="none" w:sz="0" w:space="0" w:color="auto"/>
                <w:bottom w:val="none" w:sz="0" w:space="0" w:color="auto"/>
                <w:right w:val="none" w:sz="0" w:space="0" w:color="auto"/>
              </w:divBdr>
              <w:divsChild>
                <w:div w:id="1608662273">
                  <w:marLeft w:val="0"/>
                  <w:marRight w:val="0"/>
                  <w:marTop w:val="0"/>
                  <w:marBottom w:val="0"/>
                  <w:divBdr>
                    <w:top w:val="none" w:sz="0" w:space="0" w:color="auto"/>
                    <w:left w:val="none" w:sz="0" w:space="0" w:color="auto"/>
                    <w:bottom w:val="none" w:sz="0" w:space="0" w:color="auto"/>
                    <w:right w:val="none" w:sz="0" w:space="0" w:color="auto"/>
                  </w:divBdr>
                  <w:divsChild>
                    <w:div w:id="763459234">
                      <w:marLeft w:val="0"/>
                      <w:marRight w:val="0"/>
                      <w:marTop w:val="0"/>
                      <w:marBottom w:val="0"/>
                      <w:divBdr>
                        <w:top w:val="none" w:sz="0" w:space="0" w:color="auto"/>
                        <w:left w:val="none" w:sz="0" w:space="0" w:color="auto"/>
                        <w:bottom w:val="none" w:sz="0" w:space="0" w:color="auto"/>
                        <w:right w:val="none" w:sz="0" w:space="0" w:color="auto"/>
                      </w:divBdr>
                    </w:div>
                    <w:div w:id="15882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17949">
          <w:marLeft w:val="0"/>
          <w:marRight w:val="0"/>
          <w:marTop w:val="258"/>
          <w:marBottom w:val="344"/>
          <w:divBdr>
            <w:top w:val="none" w:sz="0" w:space="0" w:color="auto"/>
            <w:left w:val="none" w:sz="0" w:space="0" w:color="auto"/>
            <w:bottom w:val="none" w:sz="0" w:space="0" w:color="auto"/>
            <w:right w:val="none" w:sz="0" w:space="0" w:color="auto"/>
          </w:divBdr>
          <w:divsChild>
            <w:div w:id="701058330">
              <w:marLeft w:val="0"/>
              <w:marRight w:val="0"/>
              <w:marTop w:val="0"/>
              <w:marBottom w:val="344"/>
              <w:divBdr>
                <w:top w:val="none" w:sz="0" w:space="0" w:color="auto"/>
                <w:left w:val="none" w:sz="0" w:space="0" w:color="auto"/>
                <w:bottom w:val="none" w:sz="0" w:space="0" w:color="auto"/>
                <w:right w:val="none" w:sz="0" w:space="0" w:color="auto"/>
              </w:divBdr>
              <w:divsChild>
                <w:div w:id="350835005">
                  <w:marLeft w:val="0"/>
                  <w:marRight w:val="0"/>
                  <w:marTop w:val="0"/>
                  <w:marBottom w:val="688"/>
                  <w:divBdr>
                    <w:top w:val="none" w:sz="0" w:space="0" w:color="auto"/>
                    <w:left w:val="none" w:sz="0" w:space="0" w:color="auto"/>
                    <w:bottom w:val="none" w:sz="0" w:space="0" w:color="auto"/>
                    <w:right w:val="none" w:sz="0" w:space="0" w:color="auto"/>
                  </w:divBdr>
                  <w:divsChild>
                    <w:div w:id="736784945">
                      <w:marLeft w:val="0"/>
                      <w:marRight w:val="0"/>
                      <w:marTop w:val="258"/>
                      <w:marBottom w:val="0"/>
                      <w:divBdr>
                        <w:top w:val="single" w:sz="4" w:space="13" w:color="CEDBE0"/>
                        <w:left w:val="none" w:sz="0" w:space="0" w:color="auto"/>
                        <w:bottom w:val="none" w:sz="0" w:space="0" w:color="auto"/>
                        <w:right w:val="none" w:sz="0" w:space="0" w:color="auto"/>
                      </w:divBdr>
                      <w:divsChild>
                        <w:div w:id="1739785664">
                          <w:marLeft w:val="0"/>
                          <w:marRight w:val="0"/>
                          <w:marTop w:val="0"/>
                          <w:marBottom w:val="0"/>
                          <w:divBdr>
                            <w:top w:val="none" w:sz="0" w:space="0" w:color="auto"/>
                            <w:left w:val="none" w:sz="0" w:space="0" w:color="auto"/>
                            <w:bottom w:val="none" w:sz="0" w:space="0" w:color="auto"/>
                            <w:right w:val="none" w:sz="0" w:space="0" w:color="auto"/>
                          </w:divBdr>
                          <w:divsChild>
                            <w:div w:id="16007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00140">
                      <w:marLeft w:val="0"/>
                      <w:marRight w:val="0"/>
                      <w:marTop w:val="258"/>
                      <w:marBottom w:val="0"/>
                      <w:divBdr>
                        <w:top w:val="single" w:sz="4" w:space="13" w:color="CEDBE0"/>
                        <w:left w:val="none" w:sz="0" w:space="0" w:color="auto"/>
                        <w:bottom w:val="none" w:sz="0" w:space="0" w:color="auto"/>
                        <w:right w:val="none" w:sz="0" w:space="0" w:color="auto"/>
                      </w:divBdr>
                      <w:divsChild>
                        <w:div w:id="9735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6797">
              <w:marLeft w:val="0"/>
              <w:marRight w:val="0"/>
              <w:marTop w:val="0"/>
              <w:marBottom w:val="0"/>
              <w:divBdr>
                <w:top w:val="none" w:sz="0" w:space="0" w:color="auto"/>
                <w:left w:val="none" w:sz="0" w:space="0" w:color="auto"/>
                <w:bottom w:val="none" w:sz="0" w:space="0" w:color="auto"/>
                <w:right w:val="none" w:sz="0" w:space="0" w:color="auto"/>
              </w:divBdr>
              <w:divsChild>
                <w:div w:id="1215504620">
                  <w:marLeft w:val="0"/>
                  <w:marRight w:val="0"/>
                  <w:marTop w:val="0"/>
                  <w:marBottom w:val="688"/>
                  <w:divBdr>
                    <w:top w:val="none" w:sz="0" w:space="0" w:color="auto"/>
                    <w:left w:val="none" w:sz="0" w:space="0" w:color="auto"/>
                    <w:bottom w:val="none" w:sz="0" w:space="0" w:color="auto"/>
                    <w:right w:val="none" w:sz="0" w:space="0" w:color="auto"/>
                  </w:divBdr>
                  <w:divsChild>
                    <w:div w:id="1964269737">
                      <w:marLeft w:val="0"/>
                      <w:marRight w:val="0"/>
                      <w:marTop w:val="0"/>
                      <w:marBottom w:val="430"/>
                      <w:divBdr>
                        <w:top w:val="none" w:sz="0" w:space="0" w:color="auto"/>
                        <w:left w:val="none" w:sz="0" w:space="0" w:color="auto"/>
                        <w:bottom w:val="none" w:sz="0" w:space="0" w:color="auto"/>
                        <w:right w:val="none" w:sz="0" w:space="0" w:color="auto"/>
                      </w:divBdr>
                    </w:div>
                  </w:divsChild>
                </w:div>
                <w:div w:id="82340883">
                  <w:marLeft w:val="0"/>
                  <w:marRight w:val="0"/>
                  <w:marTop w:val="258"/>
                  <w:marBottom w:val="344"/>
                  <w:divBdr>
                    <w:top w:val="single" w:sz="4" w:space="9" w:color="D5D5D5"/>
                    <w:left w:val="none" w:sz="0" w:space="0" w:color="auto"/>
                    <w:bottom w:val="single" w:sz="4" w:space="9" w:color="D5D5D5"/>
                    <w:right w:val="none" w:sz="0" w:space="0" w:color="auto"/>
                  </w:divBdr>
                </w:div>
                <w:div w:id="1441951813">
                  <w:marLeft w:val="0"/>
                  <w:marRight w:val="0"/>
                  <w:marTop w:val="0"/>
                  <w:marBottom w:val="0"/>
                  <w:divBdr>
                    <w:top w:val="none" w:sz="0" w:space="0" w:color="auto"/>
                    <w:left w:val="none" w:sz="0" w:space="0" w:color="auto"/>
                    <w:bottom w:val="none" w:sz="0" w:space="0" w:color="auto"/>
                    <w:right w:val="none" w:sz="0" w:space="0" w:color="auto"/>
                  </w:divBdr>
                  <w:divsChild>
                    <w:div w:id="1347512476">
                      <w:marLeft w:val="0"/>
                      <w:marRight w:val="0"/>
                      <w:marTop w:val="0"/>
                      <w:marBottom w:val="688"/>
                      <w:divBdr>
                        <w:top w:val="none" w:sz="0" w:space="0" w:color="auto"/>
                        <w:left w:val="none" w:sz="0" w:space="0" w:color="auto"/>
                        <w:bottom w:val="none" w:sz="0" w:space="0" w:color="auto"/>
                        <w:right w:val="none" w:sz="0" w:space="0" w:color="auto"/>
                      </w:divBdr>
                      <w:divsChild>
                        <w:div w:id="937366658">
                          <w:marLeft w:val="0"/>
                          <w:marRight w:val="0"/>
                          <w:marTop w:val="0"/>
                          <w:marBottom w:val="430"/>
                          <w:divBdr>
                            <w:top w:val="none" w:sz="0" w:space="0" w:color="auto"/>
                            <w:left w:val="none" w:sz="0" w:space="0" w:color="auto"/>
                            <w:bottom w:val="none" w:sz="0" w:space="0" w:color="auto"/>
                            <w:right w:val="none" w:sz="0" w:space="0" w:color="auto"/>
                          </w:divBdr>
                          <w:divsChild>
                            <w:div w:id="12935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3-030-67561-5_12" TargetMode="External"/><Relationship Id="rId13" Type="http://schemas.openxmlformats.org/officeDocument/2006/relationships/hyperlink" Target="https://link.springer.com/chapter/10.1007/978-3-030-67561-5_12" TargetMode="External"/><Relationship Id="rId18" Type="http://schemas.openxmlformats.org/officeDocument/2006/relationships/hyperlink" Target="https://wayf.springernature.com/?redirect_uri=https%3A%2F%2Flink.springer.com%2Fchapter%2F10.1007%2F978-3-030-67561-5_12" TargetMode="External"/><Relationship Id="rId26" Type="http://schemas.openxmlformats.org/officeDocument/2006/relationships/hyperlink" Target="https://scholar.google.com/scholar_lookup?&amp;title=The%20action%20mechanism%20and%20biocontrol%20potentiality%20of%20novel%20isolates%20of%20Saccharomyces%20cerevisiae%20against%20the%20aflatoxigenic%20Aspergillus%20flavus&amp;journal=Lett%20Appl%20Microbiol&amp;doi=10.1111%2Flam.13105&amp;volume=68&amp;pages=104-111&amp;publication_year=2019&amp;author=Abdel-Kareem%2CMM&amp;author=Rasmey%2CAM&amp;author=Zohri%2CAA" TargetMode="External"/><Relationship Id="rId3" Type="http://schemas.openxmlformats.org/officeDocument/2006/relationships/settings" Target="settings.xml"/><Relationship Id="rId21" Type="http://schemas.openxmlformats.org/officeDocument/2006/relationships/hyperlink" Target="https://link.springer.com/articles/cas-redirect/1%3ACAS%3A528%3ADC%252BD1MXhsVChtL%252FN" TargetMode="External"/><Relationship Id="rId34" Type="http://schemas.openxmlformats.org/officeDocument/2006/relationships/fontTable" Target="fontTable.xml"/><Relationship Id="rId7" Type="http://schemas.openxmlformats.org/officeDocument/2006/relationships/hyperlink" Target="https://link.springer.com/chapter/10.1007/978-3-030-67561-5_12" TargetMode="External"/><Relationship Id="rId12" Type="http://schemas.openxmlformats.org/officeDocument/2006/relationships/hyperlink" Target="https://link.springer.com/chapter/10.1007/978-3-030-67561-5_12" TargetMode="External"/><Relationship Id="rId17" Type="http://schemas.openxmlformats.org/officeDocument/2006/relationships/hyperlink" Target="https://www.springer.com/series/11224" TargetMode="External"/><Relationship Id="rId25" Type="http://schemas.openxmlformats.org/officeDocument/2006/relationships/hyperlink" Target="https://link.springer.com/articles/cas-redirect/1%3ACAS%3A528%3ADC%252BC1MXotVWgsQ%253D%253D" TargetMode="External"/><Relationship Id="rId33" Type="http://schemas.openxmlformats.org/officeDocument/2006/relationships/hyperlink" Target="https://scholar.google.com/scholar_lookup?&amp;title=Occurrence%20and%20function%20of%20yeasts%20in%20Asian%20indigenous%20fermented%20foods&amp;journal=FEMS%20Yeast%20Res&amp;doi=10.1111%2Fj.1567-1364.2005.00015.x&amp;volume=6&amp;issue=1&amp;pages=30-39&amp;publication_year=2006&amp;author=Aidoo%2CKE&amp;author=Rob-Nout%2CMJ&amp;author=Sarkar%2CPK" TargetMode="External"/><Relationship Id="rId2" Type="http://schemas.openxmlformats.org/officeDocument/2006/relationships/styles" Target="styles.xml"/><Relationship Id="rId16" Type="http://schemas.openxmlformats.org/officeDocument/2006/relationships/hyperlink" Target="https://link.springer.com/chapter/10.1007/978-3-030-67561-5_12" TargetMode="External"/><Relationship Id="rId20" Type="http://schemas.openxmlformats.org/officeDocument/2006/relationships/hyperlink" Target="https://doi.org/10.1111%2Fj.1567-1364.2009.00537.x" TargetMode="External"/><Relationship Id="rId29" Type="http://schemas.openxmlformats.org/officeDocument/2006/relationships/hyperlink" Target="https://scholar.google.com/scholar_lookup?&amp;title=Selenium-enriched%20yeast%20as%20source%20for%20selenium%20added%20for%20nutritional%20purposes%20in%20foods%20for%20particular%20nutritional%20uses%20and%20foods%20%28including%20food%20supplements%29%20for%20the%20general%20population%3A%20scientific%20opinion%20of%20the%20panel%20on%20food%20additives%2C%20flavourings%2C%20processing%20aids%20and%20materials%20in%20contact%20with%20food&amp;journal=EFSA%20J&amp;doi=10.2903%2Fj.efsa.2008.766&amp;volume=766&amp;pages=1-42&amp;publication_year=2008&amp;author=Aguilar%2CF&amp;author=Autrup%2CH&amp;author=Barlow%2CS&amp;author=Castle%2CL&amp;author=Crebelli%2CR&amp;author=Dekant%2CW" TargetMode="External"/><Relationship Id="rId1" Type="http://schemas.openxmlformats.org/officeDocument/2006/relationships/numbering" Target="numbering.xml"/><Relationship Id="rId6" Type="http://schemas.openxmlformats.org/officeDocument/2006/relationships/hyperlink" Target="https://link.springer.com/book/10.1007/978-3-030-67561-5" TargetMode="External"/><Relationship Id="rId11" Type="http://schemas.openxmlformats.org/officeDocument/2006/relationships/hyperlink" Target="https://link.springer.com/chapter/10.1007/978-3-030-67561-5_12" TargetMode="External"/><Relationship Id="rId24" Type="http://schemas.openxmlformats.org/officeDocument/2006/relationships/hyperlink" Target="https://doi.org/10.1111%2Flam.13105" TargetMode="External"/><Relationship Id="rId32" Type="http://schemas.openxmlformats.org/officeDocument/2006/relationships/hyperlink" Target="https://link.springer.com/articles/cas-redirect/1%3ACAS%3A528%3ADC%252BD28XjsFCltLs%253D" TargetMode="External"/><Relationship Id="rId5" Type="http://schemas.openxmlformats.org/officeDocument/2006/relationships/hyperlink" Target="https://link.springer.com/chapter/10.1007/978-3-030-67561-5_12" TargetMode="External"/><Relationship Id="rId15" Type="http://schemas.openxmlformats.org/officeDocument/2006/relationships/hyperlink" Target="https://link.springer.com/chapter/10.1007/978-3-030-67561-5_12" TargetMode="External"/><Relationship Id="rId23" Type="http://schemas.openxmlformats.org/officeDocument/2006/relationships/hyperlink" Target="https://doi.org/10.1111/lam.13105" TargetMode="External"/><Relationship Id="rId28" Type="http://schemas.openxmlformats.org/officeDocument/2006/relationships/hyperlink" Target="https://doi.org/10.2903%2Fj.efsa.2008.766" TargetMode="External"/><Relationship Id="rId10" Type="http://schemas.openxmlformats.org/officeDocument/2006/relationships/hyperlink" Target="https://link.springer.com/chapter/10.1007/978-3-030-67561-5_12" TargetMode="External"/><Relationship Id="rId19" Type="http://schemas.openxmlformats.org/officeDocument/2006/relationships/hyperlink" Target="https://doi.org/10.1111/j.1567-1364.2009.00537.x" TargetMode="External"/><Relationship Id="rId31" Type="http://schemas.openxmlformats.org/officeDocument/2006/relationships/hyperlink" Target="https://doi.org/10.1111%2Fj.1567-1364.2005.00015.x" TargetMode="External"/><Relationship Id="rId4" Type="http://schemas.openxmlformats.org/officeDocument/2006/relationships/webSettings" Target="webSettings.xml"/><Relationship Id="rId9" Type="http://schemas.openxmlformats.org/officeDocument/2006/relationships/hyperlink" Target="https://link.springer.com/chapter/10.1007/978-3-030-67561-5_12" TargetMode="External"/><Relationship Id="rId14" Type="http://schemas.openxmlformats.org/officeDocument/2006/relationships/hyperlink" Target="https://link.springer.com/chapter/10.1007/978-3-030-67561-5_12" TargetMode="External"/><Relationship Id="rId22" Type="http://schemas.openxmlformats.org/officeDocument/2006/relationships/hyperlink" Target="https://scholar.google.com/scholar_lookup?&amp;title=Metabolic%20engineering%20of%20Saccharomyces%20cerevisiae%20for%20production%20of%20carboxylic%20acids%3A%20Current%20status%20and%20challenges&amp;journal=FEMS%20Yeast%20Res&amp;doi=10.1111%2Fj.1567-1364.2009.00537.x&amp;volume=9&amp;issue=8&amp;pages=1123-1136&amp;publication_year=2009&amp;author=Abbott%2CDA&amp;author=Zelle%2CRM&amp;author=Pronk%2CJT&amp;author=Van-Maris%2CAJ" TargetMode="External"/><Relationship Id="rId27" Type="http://schemas.openxmlformats.org/officeDocument/2006/relationships/hyperlink" Target="https://doi.org/10.2903/j.efsa.2008.766" TargetMode="External"/><Relationship Id="rId30" Type="http://schemas.openxmlformats.org/officeDocument/2006/relationships/hyperlink" Target="https://doi.org/10.1111/j.1567-1364.2005.00015.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2024-06-07T06:23:00Z</dcterms:created>
  <dcterms:modified xsi:type="dcterms:W3CDTF">2024-06-07T06:23:00Z</dcterms:modified>
</cp:coreProperties>
</file>